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E7471" w14:textId="77777777" w:rsidR="00875BCF" w:rsidRDefault="000B39B4" w:rsidP="000B39B4">
      <w:pPr>
        <w:shd w:val="clear" w:color="auto" w:fill="FFFFFF"/>
        <w:spacing w:before="100" w:beforeAutospacing="1" w:after="100" w:afterAutospacing="1" w:line="384" w:lineRule="atLeast"/>
        <w:rPr>
          <w:rFonts w:ascii="Arial" w:eastAsia="Times New Roman" w:hAnsi="Arial" w:cs="Arial"/>
          <w:b/>
          <w:bCs/>
          <w:color w:val="000000"/>
          <w:lang w:eastAsia="da-DK"/>
        </w:rPr>
      </w:pPr>
      <w:r w:rsidRPr="000B39B4">
        <w:rPr>
          <w:rFonts w:ascii="Arial" w:eastAsia="Times New Roman" w:hAnsi="Arial" w:cs="Arial"/>
          <w:b/>
          <w:bCs/>
          <w:color w:val="000000"/>
          <w:lang w:eastAsia="da-DK"/>
        </w:rPr>
        <w:t>TEACCH </w:t>
      </w:r>
    </w:p>
    <w:p w14:paraId="39AD0636" w14:textId="77777777" w:rsidR="00875BCF" w:rsidRDefault="00875BCF" w:rsidP="000B39B4">
      <w:pPr>
        <w:shd w:val="clear" w:color="auto" w:fill="FFFFFF"/>
        <w:spacing w:before="100" w:beforeAutospacing="1" w:after="100" w:afterAutospacing="1" w:line="384" w:lineRule="atLeast"/>
        <w:rPr>
          <w:rFonts w:ascii="Arial" w:eastAsia="Times New Roman" w:hAnsi="Arial" w:cs="Arial"/>
          <w:b/>
          <w:bCs/>
          <w:color w:val="000000"/>
          <w:lang w:eastAsia="da-DK"/>
        </w:rPr>
      </w:pPr>
    </w:p>
    <w:p w14:paraId="1E75B5B1" w14:textId="47BC86E1" w:rsidR="00875BCF" w:rsidRDefault="00875BCF" w:rsidP="00875BCF">
      <w:pPr>
        <w:shd w:val="clear" w:color="auto" w:fill="FFFFFF"/>
        <w:spacing w:before="100" w:beforeAutospacing="1" w:after="100" w:afterAutospacing="1" w:line="384" w:lineRule="atLeast"/>
        <w:rPr>
          <w:rFonts w:ascii="Arial" w:eastAsia="Times New Roman" w:hAnsi="Arial" w:cs="Arial"/>
          <w:color w:val="000000"/>
          <w:lang w:eastAsia="da-DK"/>
        </w:rPr>
      </w:pPr>
      <w:r w:rsidRPr="00875BCF">
        <w:rPr>
          <w:rFonts w:ascii="Arial" w:eastAsia="Times New Roman" w:hAnsi="Arial" w:cs="Arial"/>
          <w:color w:val="000000"/>
          <w:lang w:eastAsia="da-DK"/>
        </w:rPr>
        <w:t>En del børn med autisme har foruden de kernesymptomer, der følger med denne diagnose også udfordringer i forhold til opmærksomhed. Det kan betyde, at barnet</w:t>
      </w:r>
      <w:r>
        <w:rPr>
          <w:rFonts w:ascii="Arial" w:eastAsia="Times New Roman" w:hAnsi="Arial" w:cs="Arial"/>
          <w:color w:val="000000"/>
          <w:lang w:eastAsia="da-DK"/>
        </w:rPr>
        <w:t>, den unge</w:t>
      </w:r>
      <w:r w:rsidRPr="00875BCF">
        <w:rPr>
          <w:rFonts w:ascii="Arial" w:eastAsia="Times New Roman" w:hAnsi="Arial" w:cs="Arial"/>
          <w:color w:val="000000"/>
          <w:lang w:eastAsia="da-DK"/>
        </w:rPr>
        <w:t xml:space="preserve"> blandt andet kan have meget svært ved at holde sin opmærksomhed fanget på ét område. Barnet</w:t>
      </w:r>
      <w:r>
        <w:rPr>
          <w:rFonts w:ascii="Arial" w:eastAsia="Times New Roman" w:hAnsi="Arial" w:cs="Arial"/>
          <w:color w:val="000000"/>
          <w:lang w:eastAsia="da-DK"/>
        </w:rPr>
        <w:t>, den unges</w:t>
      </w:r>
      <w:r w:rsidRPr="00875BCF">
        <w:rPr>
          <w:rFonts w:ascii="Arial" w:eastAsia="Times New Roman" w:hAnsi="Arial" w:cs="Arial"/>
          <w:color w:val="000000"/>
          <w:lang w:eastAsia="da-DK"/>
        </w:rPr>
        <w:t xml:space="preserve"> opmærksomhed kan hele tiden springe fra det ene til det andet, hvilket betyder, at det er svært for det at lære både bevægelser og anden former for læring. Hvis barnet</w:t>
      </w:r>
      <w:r>
        <w:rPr>
          <w:rFonts w:ascii="Arial" w:eastAsia="Times New Roman" w:hAnsi="Arial" w:cs="Arial"/>
          <w:color w:val="000000"/>
          <w:lang w:eastAsia="da-DK"/>
        </w:rPr>
        <w:t xml:space="preserve">, den unge </w:t>
      </w:r>
      <w:r w:rsidRPr="00875BCF">
        <w:rPr>
          <w:rFonts w:ascii="Arial" w:eastAsia="Times New Roman" w:hAnsi="Arial" w:cs="Arial"/>
          <w:color w:val="000000"/>
          <w:lang w:eastAsia="da-DK"/>
        </w:rPr>
        <w:t>hele tiden bliver forstyrret, fordi det har svært ved at holde sin opmærksomhed fangen ved det, det er i gang med, vil det også være svært for barnet</w:t>
      </w:r>
      <w:r>
        <w:rPr>
          <w:rFonts w:ascii="Arial" w:eastAsia="Times New Roman" w:hAnsi="Arial" w:cs="Arial"/>
          <w:color w:val="000000"/>
          <w:lang w:eastAsia="da-DK"/>
        </w:rPr>
        <w:t xml:space="preserve">, den unge </w:t>
      </w:r>
      <w:r w:rsidRPr="00875BCF">
        <w:rPr>
          <w:rFonts w:ascii="Arial" w:eastAsia="Times New Roman" w:hAnsi="Arial" w:cs="Arial"/>
          <w:color w:val="000000"/>
          <w:lang w:eastAsia="da-DK"/>
        </w:rPr>
        <w:t xml:space="preserve"> at få øvet og dermed lært fx nye </w:t>
      </w:r>
      <w:r w:rsidR="00E1414D">
        <w:rPr>
          <w:rFonts w:ascii="Arial" w:eastAsia="Times New Roman" w:hAnsi="Arial" w:cs="Arial"/>
          <w:color w:val="000000"/>
          <w:lang w:eastAsia="da-DK"/>
        </w:rPr>
        <w:t>færdigheder</w:t>
      </w:r>
      <w:r>
        <w:rPr>
          <w:rFonts w:ascii="Arial" w:eastAsia="Times New Roman" w:hAnsi="Arial" w:cs="Arial"/>
          <w:color w:val="000000"/>
          <w:lang w:eastAsia="da-DK"/>
        </w:rPr>
        <w:t>.</w:t>
      </w:r>
    </w:p>
    <w:p w14:paraId="3A1C4C8F" w14:textId="40C1B8DE" w:rsidR="00875BCF" w:rsidRDefault="00875BCF" w:rsidP="00875BCF">
      <w:pPr>
        <w:shd w:val="clear" w:color="auto" w:fill="FFFFFF"/>
        <w:spacing w:before="100" w:beforeAutospacing="1" w:after="100" w:afterAutospacing="1" w:line="384" w:lineRule="atLeast"/>
        <w:rPr>
          <w:rFonts w:ascii="Arial" w:eastAsia="Times New Roman" w:hAnsi="Arial" w:cs="Arial"/>
          <w:color w:val="000000"/>
          <w:lang w:eastAsia="da-DK"/>
        </w:rPr>
      </w:pPr>
      <w:r>
        <w:rPr>
          <w:rFonts w:ascii="Arial" w:eastAsia="Times New Roman" w:hAnsi="Arial" w:cs="Arial"/>
          <w:color w:val="000000"/>
          <w:lang w:eastAsia="da-DK"/>
        </w:rPr>
        <w:t xml:space="preserve">Vi er særdeles bevidste om, at  </w:t>
      </w:r>
      <w:r w:rsidRPr="00A972F1">
        <w:rPr>
          <w:rFonts w:ascii="Arial" w:eastAsia="Times New Roman" w:hAnsi="Arial" w:cs="Arial"/>
          <w:color w:val="000000"/>
          <w:lang w:eastAsia="da-DK"/>
        </w:rPr>
        <w:t xml:space="preserve">Barnet </w:t>
      </w:r>
      <w:r>
        <w:rPr>
          <w:rFonts w:ascii="Arial" w:eastAsia="Times New Roman" w:hAnsi="Arial" w:cs="Arial"/>
          <w:color w:val="000000"/>
          <w:lang w:eastAsia="da-DK"/>
        </w:rPr>
        <w:t xml:space="preserve">, den unge </w:t>
      </w:r>
      <w:r w:rsidRPr="00A972F1">
        <w:rPr>
          <w:rFonts w:ascii="Arial" w:eastAsia="Times New Roman" w:hAnsi="Arial" w:cs="Arial"/>
          <w:color w:val="000000"/>
          <w:lang w:eastAsia="da-DK"/>
        </w:rPr>
        <w:t>med autisme kan på grund af dets udfordringer have svært ved helt at forstå meningen med det, der foregår i dets omgivelser både i forhold til kommunikation, fysiske og sociale relationer</w:t>
      </w:r>
      <w:r>
        <w:rPr>
          <w:rFonts w:ascii="Arial" w:eastAsia="Times New Roman" w:hAnsi="Arial" w:cs="Arial"/>
          <w:color w:val="000000"/>
          <w:lang w:eastAsia="da-DK"/>
        </w:rPr>
        <w:t xml:space="preserve">. </w:t>
      </w:r>
    </w:p>
    <w:p w14:paraId="2BCEDDB6" w14:textId="3B75682E" w:rsidR="00875BCF" w:rsidRPr="00875BCF" w:rsidRDefault="00875BCF" w:rsidP="00875BCF">
      <w:pPr>
        <w:shd w:val="clear" w:color="auto" w:fill="FFFFFF"/>
        <w:spacing w:before="100" w:beforeAutospacing="1" w:after="100" w:afterAutospacing="1" w:line="384" w:lineRule="atLeast"/>
        <w:rPr>
          <w:rFonts w:ascii="Arial" w:eastAsia="Times New Roman" w:hAnsi="Arial" w:cs="Arial"/>
          <w:color w:val="000000"/>
          <w:lang w:eastAsia="da-DK"/>
        </w:rPr>
      </w:pPr>
      <w:r w:rsidRPr="00875BCF">
        <w:rPr>
          <w:rFonts w:ascii="Arial" w:eastAsia="Times New Roman" w:hAnsi="Arial" w:cs="Arial"/>
          <w:color w:val="000000"/>
          <w:lang w:eastAsia="da-DK"/>
        </w:rPr>
        <w:t>Der kan være andre faktorer, der har indflydelse på barnet</w:t>
      </w:r>
      <w:r>
        <w:rPr>
          <w:rFonts w:ascii="Arial" w:eastAsia="Times New Roman" w:hAnsi="Arial" w:cs="Arial"/>
          <w:color w:val="000000"/>
          <w:lang w:eastAsia="da-DK"/>
        </w:rPr>
        <w:t>, den unges</w:t>
      </w:r>
      <w:r w:rsidRPr="00875BCF">
        <w:rPr>
          <w:rFonts w:ascii="Arial" w:eastAsia="Times New Roman" w:hAnsi="Arial" w:cs="Arial"/>
          <w:color w:val="000000"/>
          <w:lang w:eastAsia="da-DK"/>
        </w:rPr>
        <w:t xml:space="preserve"> sansemotoriske udvikling. De eksekutive funktioner, motivation, </w:t>
      </w:r>
      <w:proofErr w:type="spellStart"/>
      <w:r w:rsidRPr="00875BCF">
        <w:rPr>
          <w:rFonts w:ascii="Arial" w:eastAsia="Times New Roman" w:hAnsi="Arial" w:cs="Arial"/>
          <w:color w:val="000000"/>
          <w:lang w:eastAsia="da-DK"/>
        </w:rPr>
        <w:t>arousal</w:t>
      </w:r>
      <w:proofErr w:type="spellEnd"/>
      <w:r w:rsidRPr="00875BCF">
        <w:rPr>
          <w:rFonts w:ascii="Arial" w:eastAsia="Times New Roman" w:hAnsi="Arial" w:cs="Arial"/>
          <w:color w:val="000000"/>
          <w:lang w:eastAsia="da-DK"/>
        </w:rPr>
        <w:t xml:space="preserve"> niveau og hukommelse. De eksekutive funktioner er de funktioner, vi som mennesker benytter til at planlægge, organisere, strukturere og justere vores handlinger. Hvis barnet</w:t>
      </w:r>
      <w:r>
        <w:rPr>
          <w:rFonts w:ascii="Arial" w:eastAsia="Times New Roman" w:hAnsi="Arial" w:cs="Arial"/>
          <w:color w:val="000000"/>
          <w:lang w:eastAsia="da-DK"/>
        </w:rPr>
        <w:t xml:space="preserve">, den unge </w:t>
      </w:r>
      <w:r w:rsidRPr="00875BCF">
        <w:rPr>
          <w:rFonts w:ascii="Arial" w:eastAsia="Times New Roman" w:hAnsi="Arial" w:cs="Arial"/>
          <w:color w:val="000000"/>
          <w:lang w:eastAsia="da-DK"/>
        </w:rPr>
        <w:t>har vanskeligheder inden for disse områder, kan det betyde, at barnet</w:t>
      </w:r>
      <w:r>
        <w:rPr>
          <w:rFonts w:ascii="Arial" w:eastAsia="Times New Roman" w:hAnsi="Arial" w:cs="Arial"/>
          <w:color w:val="000000"/>
          <w:lang w:eastAsia="da-DK"/>
        </w:rPr>
        <w:t>, den unge</w:t>
      </w:r>
      <w:r w:rsidRPr="00875BCF">
        <w:rPr>
          <w:rFonts w:ascii="Arial" w:eastAsia="Times New Roman" w:hAnsi="Arial" w:cs="Arial"/>
          <w:color w:val="000000"/>
          <w:lang w:eastAsia="da-DK"/>
        </w:rPr>
        <w:t xml:space="preserve"> også har vanskeligheder med at planlægge, organisere, strukturere og justere sin</w:t>
      </w:r>
      <w:r>
        <w:rPr>
          <w:rFonts w:ascii="Arial" w:eastAsia="Times New Roman" w:hAnsi="Arial" w:cs="Arial"/>
          <w:color w:val="000000"/>
          <w:lang w:eastAsia="da-DK"/>
        </w:rPr>
        <w:t xml:space="preserve">e færdigheder i det fælles rum med andre. </w:t>
      </w:r>
    </w:p>
    <w:p w14:paraId="784B5CAB" w14:textId="6685E4F2" w:rsidR="000B39B4" w:rsidRPr="000B39B4" w:rsidRDefault="000B39B4" w:rsidP="000B39B4">
      <w:pPr>
        <w:shd w:val="clear" w:color="auto" w:fill="FFFFFF"/>
        <w:spacing w:before="100" w:beforeAutospacing="1" w:after="100" w:afterAutospacing="1" w:line="384" w:lineRule="atLeast"/>
        <w:rPr>
          <w:rFonts w:ascii="Arial" w:eastAsia="Times New Roman" w:hAnsi="Arial" w:cs="Arial"/>
          <w:color w:val="000000"/>
          <w:lang w:eastAsia="da-DK"/>
        </w:rPr>
      </w:pPr>
      <w:r w:rsidRPr="000B39B4">
        <w:rPr>
          <w:rFonts w:ascii="Arial" w:eastAsia="Times New Roman" w:hAnsi="Arial" w:cs="Arial"/>
          <w:color w:val="000000"/>
          <w:lang w:eastAsia="da-DK"/>
        </w:rPr>
        <w:br/>
        <w:t xml:space="preserve">På </w:t>
      </w:r>
      <w:r w:rsidRPr="00F10A55">
        <w:rPr>
          <w:rFonts w:ascii="Arial" w:eastAsia="Times New Roman" w:hAnsi="Arial" w:cs="Arial"/>
          <w:color w:val="000000"/>
          <w:lang w:eastAsia="da-DK"/>
        </w:rPr>
        <w:t xml:space="preserve">Zebisgaard </w:t>
      </w:r>
      <w:r w:rsidRPr="000B39B4">
        <w:rPr>
          <w:rFonts w:ascii="Arial" w:eastAsia="Times New Roman" w:hAnsi="Arial" w:cs="Arial"/>
          <w:color w:val="000000"/>
          <w:lang w:eastAsia="da-DK"/>
        </w:rPr>
        <w:t xml:space="preserve">arbejdes der ud fra nogle principper, som har sit udspring i den pædagogiske metode TEACCH, som tager udgangspunkt i </w:t>
      </w:r>
      <w:r w:rsidRPr="000B39B4">
        <w:rPr>
          <w:rFonts w:ascii="Arial" w:eastAsia="Times New Roman" w:hAnsi="Arial" w:cs="Arial"/>
          <w:b/>
          <w:bCs/>
          <w:color w:val="000000"/>
          <w:lang w:eastAsia="da-DK"/>
        </w:rPr>
        <w:t>struktur</w:t>
      </w:r>
      <w:r w:rsidRPr="000B39B4">
        <w:rPr>
          <w:rFonts w:ascii="Arial" w:eastAsia="Times New Roman" w:hAnsi="Arial" w:cs="Arial"/>
          <w:color w:val="000000"/>
          <w:lang w:eastAsia="da-DK"/>
        </w:rPr>
        <w:t>, f</w:t>
      </w:r>
      <w:r w:rsidRPr="000B39B4">
        <w:rPr>
          <w:rFonts w:ascii="Arial" w:eastAsia="Times New Roman" w:hAnsi="Arial" w:cs="Arial"/>
          <w:b/>
          <w:bCs/>
          <w:color w:val="000000"/>
          <w:lang w:eastAsia="da-DK"/>
        </w:rPr>
        <w:t xml:space="preserve">orudsigelighed </w:t>
      </w:r>
      <w:r w:rsidRPr="000B39B4">
        <w:rPr>
          <w:rFonts w:ascii="Arial" w:eastAsia="Times New Roman" w:hAnsi="Arial" w:cs="Arial"/>
          <w:color w:val="000000"/>
          <w:lang w:eastAsia="da-DK"/>
        </w:rPr>
        <w:t xml:space="preserve">og </w:t>
      </w:r>
      <w:r w:rsidRPr="000B39B4">
        <w:rPr>
          <w:rFonts w:ascii="Arial" w:eastAsia="Times New Roman" w:hAnsi="Arial" w:cs="Arial"/>
          <w:b/>
          <w:bCs/>
          <w:color w:val="000000"/>
          <w:lang w:eastAsia="da-DK"/>
        </w:rPr>
        <w:t>visuel støtte</w:t>
      </w:r>
      <w:r w:rsidRPr="000B39B4">
        <w:rPr>
          <w:rFonts w:ascii="Arial" w:eastAsia="Times New Roman" w:hAnsi="Arial" w:cs="Arial"/>
          <w:color w:val="000000"/>
          <w:lang w:eastAsia="da-DK"/>
        </w:rPr>
        <w:t>. TEACCH programmet er udviklet ud fra karakteristiske og adfærdsmæssige kendetegn ved autisme, således at man hjælper mennesker med autismespekterforstyrrelser til at fungere i den kultur, der omgiver dem.</w:t>
      </w:r>
    </w:p>
    <w:p w14:paraId="7E2EF3F8" w14:textId="77777777" w:rsidR="000B39B4" w:rsidRPr="000B39B4" w:rsidRDefault="000B39B4" w:rsidP="000B39B4">
      <w:pPr>
        <w:shd w:val="clear" w:color="auto" w:fill="FFFFFF"/>
        <w:spacing w:before="100" w:beforeAutospacing="1" w:after="100" w:afterAutospacing="1" w:line="384" w:lineRule="atLeast"/>
        <w:rPr>
          <w:rFonts w:ascii="Arial" w:eastAsia="Times New Roman" w:hAnsi="Arial" w:cs="Arial"/>
          <w:color w:val="000000"/>
          <w:lang w:eastAsia="da-DK"/>
        </w:rPr>
      </w:pPr>
      <w:r w:rsidRPr="000B39B4">
        <w:rPr>
          <w:rFonts w:ascii="Arial" w:eastAsia="Times New Roman" w:hAnsi="Arial" w:cs="Arial"/>
          <w:color w:val="000000"/>
          <w:lang w:eastAsia="da-DK"/>
        </w:rPr>
        <w:t>TEACCH har sit udspring North Carolina i USA og står for</w:t>
      </w:r>
      <w:r w:rsidRPr="000B39B4">
        <w:rPr>
          <w:rFonts w:ascii="Arial" w:eastAsia="Times New Roman" w:hAnsi="Arial" w:cs="Arial"/>
          <w:b/>
          <w:bCs/>
          <w:color w:val="000000"/>
          <w:lang w:eastAsia="da-DK"/>
        </w:rPr>
        <w:t> </w:t>
      </w:r>
      <w:proofErr w:type="spellStart"/>
      <w:r w:rsidRPr="000B39B4">
        <w:rPr>
          <w:rFonts w:ascii="Arial" w:eastAsia="Times New Roman" w:hAnsi="Arial" w:cs="Arial"/>
          <w:b/>
          <w:bCs/>
          <w:color w:val="000000"/>
          <w:lang w:eastAsia="da-DK"/>
        </w:rPr>
        <w:t>T</w:t>
      </w:r>
      <w:r w:rsidRPr="000B39B4">
        <w:rPr>
          <w:rFonts w:ascii="Arial" w:eastAsia="Times New Roman" w:hAnsi="Arial" w:cs="Arial"/>
          <w:color w:val="000000"/>
          <w:lang w:eastAsia="da-DK"/>
        </w:rPr>
        <w:t>reatment</w:t>
      </w:r>
      <w:proofErr w:type="spellEnd"/>
      <w:r w:rsidRPr="000B39B4">
        <w:rPr>
          <w:rFonts w:ascii="Arial" w:eastAsia="Times New Roman" w:hAnsi="Arial" w:cs="Arial"/>
          <w:color w:val="000000"/>
          <w:lang w:eastAsia="da-DK"/>
        </w:rPr>
        <w:t xml:space="preserve"> and </w:t>
      </w:r>
      <w:r w:rsidRPr="000B39B4">
        <w:rPr>
          <w:rFonts w:ascii="Arial" w:eastAsia="Times New Roman" w:hAnsi="Arial" w:cs="Arial"/>
          <w:b/>
          <w:bCs/>
          <w:color w:val="000000"/>
          <w:lang w:eastAsia="da-DK"/>
        </w:rPr>
        <w:t>E</w:t>
      </w:r>
      <w:r w:rsidRPr="000B39B4">
        <w:rPr>
          <w:rFonts w:ascii="Arial" w:eastAsia="Times New Roman" w:hAnsi="Arial" w:cs="Arial"/>
          <w:color w:val="000000"/>
          <w:lang w:eastAsia="da-DK"/>
        </w:rPr>
        <w:t>ducation of </w:t>
      </w:r>
      <w:proofErr w:type="spellStart"/>
      <w:r w:rsidRPr="000B39B4">
        <w:rPr>
          <w:rFonts w:ascii="Arial" w:eastAsia="Times New Roman" w:hAnsi="Arial" w:cs="Arial"/>
          <w:b/>
          <w:bCs/>
          <w:color w:val="000000"/>
          <w:lang w:eastAsia="da-DK"/>
        </w:rPr>
        <w:t>A</w:t>
      </w:r>
      <w:r w:rsidRPr="000B39B4">
        <w:rPr>
          <w:rFonts w:ascii="Arial" w:eastAsia="Times New Roman" w:hAnsi="Arial" w:cs="Arial"/>
          <w:color w:val="000000"/>
          <w:lang w:eastAsia="da-DK"/>
        </w:rPr>
        <w:t>utistic</w:t>
      </w:r>
      <w:proofErr w:type="spellEnd"/>
      <w:r w:rsidRPr="000B39B4">
        <w:rPr>
          <w:rFonts w:ascii="Arial" w:eastAsia="Times New Roman" w:hAnsi="Arial" w:cs="Arial"/>
          <w:color w:val="000000"/>
          <w:lang w:eastAsia="da-DK"/>
        </w:rPr>
        <w:t xml:space="preserve"> and </w:t>
      </w:r>
      <w:proofErr w:type="spellStart"/>
      <w:r w:rsidRPr="000B39B4">
        <w:rPr>
          <w:rFonts w:ascii="Arial" w:eastAsia="Times New Roman" w:hAnsi="Arial" w:cs="Arial"/>
          <w:color w:val="000000"/>
          <w:lang w:eastAsia="da-DK"/>
        </w:rPr>
        <w:t>Related</w:t>
      </w:r>
      <w:proofErr w:type="spellEnd"/>
      <w:r w:rsidRPr="000B39B4">
        <w:rPr>
          <w:rFonts w:ascii="Arial" w:eastAsia="Times New Roman" w:hAnsi="Arial" w:cs="Arial"/>
          <w:color w:val="000000"/>
          <w:lang w:eastAsia="da-DK"/>
        </w:rPr>
        <w:t> </w:t>
      </w:r>
      <w:proofErr w:type="spellStart"/>
      <w:r w:rsidRPr="000B39B4">
        <w:rPr>
          <w:rFonts w:ascii="Arial" w:eastAsia="Times New Roman" w:hAnsi="Arial" w:cs="Arial"/>
          <w:b/>
          <w:bCs/>
          <w:color w:val="000000"/>
          <w:lang w:eastAsia="da-DK"/>
        </w:rPr>
        <w:t>C</w:t>
      </w:r>
      <w:r w:rsidRPr="000B39B4">
        <w:rPr>
          <w:rFonts w:ascii="Arial" w:eastAsia="Times New Roman" w:hAnsi="Arial" w:cs="Arial"/>
          <w:color w:val="000000"/>
          <w:lang w:eastAsia="da-DK"/>
        </w:rPr>
        <w:t>ommunication</w:t>
      </w:r>
      <w:proofErr w:type="spellEnd"/>
      <w:r w:rsidRPr="000B39B4">
        <w:rPr>
          <w:rFonts w:ascii="Arial" w:eastAsia="Times New Roman" w:hAnsi="Arial" w:cs="Arial"/>
          <w:color w:val="000000"/>
          <w:lang w:eastAsia="da-DK"/>
        </w:rPr>
        <w:t> </w:t>
      </w:r>
      <w:proofErr w:type="spellStart"/>
      <w:r w:rsidRPr="000B39B4">
        <w:rPr>
          <w:rFonts w:ascii="Arial" w:eastAsia="Times New Roman" w:hAnsi="Arial" w:cs="Arial"/>
          <w:b/>
          <w:bCs/>
          <w:color w:val="000000"/>
          <w:lang w:eastAsia="da-DK"/>
        </w:rPr>
        <w:t>H</w:t>
      </w:r>
      <w:r w:rsidRPr="000B39B4">
        <w:rPr>
          <w:rFonts w:ascii="Arial" w:eastAsia="Times New Roman" w:hAnsi="Arial" w:cs="Arial"/>
          <w:color w:val="000000"/>
          <w:lang w:eastAsia="da-DK"/>
        </w:rPr>
        <w:t>andicapped</w:t>
      </w:r>
      <w:proofErr w:type="spellEnd"/>
      <w:r w:rsidRPr="000B39B4">
        <w:rPr>
          <w:rFonts w:ascii="Arial" w:eastAsia="Times New Roman" w:hAnsi="Arial" w:cs="Arial"/>
          <w:color w:val="000000"/>
          <w:lang w:eastAsia="da-DK"/>
        </w:rPr>
        <w:t> </w:t>
      </w:r>
      <w:proofErr w:type="spellStart"/>
      <w:r w:rsidRPr="000B39B4">
        <w:rPr>
          <w:rFonts w:ascii="Arial" w:eastAsia="Times New Roman" w:hAnsi="Arial" w:cs="Arial"/>
          <w:b/>
          <w:bCs/>
          <w:color w:val="000000"/>
          <w:lang w:eastAsia="da-DK"/>
        </w:rPr>
        <w:t>C</w:t>
      </w:r>
      <w:r w:rsidRPr="000B39B4">
        <w:rPr>
          <w:rFonts w:ascii="Arial" w:eastAsia="Times New Roman" w:hAnsi="Arial" w:cs="Arial"/>
          <w:color w:val="000000"/>
          <w:lang w:eastAsia="da-DK"/>
        </w:rPr>
        <w:t>hildren</w:t>
      </w:r>
      <w:proofErr w:type="spellEnd"/>
      <w:r w:rsidRPr="000B39B4">
        <w:rPr>
          <w:rFonts w:ascii="Arial" w:eastAsia="Times New Roman" w:hAnsi="Arial" w:cs="Arial"/>
          <w:color w:val="000000"/>
          <w:lang w:eastAsia="da-DK"/>
        </w:rPr>
        <w:t xml:space="preserve"> eller direkte oversat: Behandling og undervisning af autistiske og kommunikations handicappede børn.</w:t>
      </w:r>
    </w:p>
    <w:p w14:paraId="6A526801" w14:textId="0D74AEE9" w:rsidR="000B39B4" w:rsidRPr="000B39B4" w:rsidRDefault="000B39B4" w:rsidP="000B39B4">
      <w:pPr>
        <w:shd w:val="clear" w:color="auto" w:fill="FFFFFF"/>
        <w:spacing w:before="100" w:beforeAutospacing="1" w:after="100" w:afterAutospacing="1" w:line="384" w:lineRule="atLeast"/>
        <w:rPr>
          <w:rFonts w:ascii="Arial" w:eastAsia="Times New Roman" w:hAnsi="Arial" w:cs="Arial"/>
          <w:color w:val="000000"/>
          <w:lang w:eastAsia="da-DK"/>
        </w:rPr>
      </w:pPr>
      <w:r w:rsidRPr="000B39B4">
        <w:rPr>
          <w:rFonts w:ascii="Arial" w:eastAsia="Times New Roman" w:hAnsi="Arial" w:cs="Arial"/>
          <w:color w:val="000000"/>
          <w:lang w:eastAsia="da-DK"/>
        </w:rPr>
        <w:lastRenderedPageBreak/>
        <w:t xml:space="preserve">TEACCH er </w:t>
      </w:r>
      <w:proofErr w:type="spellStart"/>
      <w:r w:rsidRPr="00F10A55">
        <w:rPr>
          <w:rFonts w:ascii="Arial" w:eastAsia="Times New Roman" w:hAnsi="Arial" w:cs="Arial"/>
          <w:color w:val="000000"/>
          <w:lang w:eastAsia="da-DK"/>
        </w:rPr>
        <w:t>feks</w:t>
      </w:r>
      <w:proofErr w:type="spellEnd"/>
      <w:r w:rsidRPr="00F10A55">
        <w:rPr>
          <w:rFonts w:ascii="Arial" w:eastAsia="Times New Roman" w:hAnsi="Arial" w:cs="Arial"/>
          <w:color w:val="000000"/>
          <w:lang w:eastAsia="da-DK"/>
        </w:rPr>
        <w:t xml:space="preserve"> </w:t>
      </w:r>
      <w:r w:rsidRPr="000B39B4">
        <w:rPr>
          <w:rFonts w:ascii="Arial" w:eastAsia="Times New Roman" w:hAnsi="Arial" w:cs="Arial"/>
          <w:color w:val="000000"/>
          <w:lang w:eastAsia="da-DK"/>
        </w:rPr>
        <w:t>udviklet til undervisning, hvor man indretter klasseværelset på en bestemt måde, hvor eleven sidder i sin egen bås, skærmet for forstyrrende sanseindtryk fra omverdenen. Eleven arbejder i sekvenser, hvor der arbejdes fra venstre mod højre og oppefra og ned. Når eleven har lavet arbejdet, tjekker læreren på en liste, om arbejdet er korrekt udført.</w:t>
      </w:r>
      <w:r w:rsidRPr="00F10A55">
        <w:rPr>
          <w:rFonts w:ascii="Arial" w:eastAsia="Times New Roman" w:hAnsi="Arial" w:cs="Arial"/>
          <w:color w:val="000000"/>
          <w:lang w:eastAsia="da-DK"/>
        </w:rPr>
        <w:t xml:space="preserve">  </w:t>
      </w:r>
      <w:r w:rsidR="00F10A55">
        <w:rPr>
          <w:rFonts w:ascii="Arial" w:eastAsia="Times New Roman" w:hAnsi="Arial" w:cs="Arial"/>
          <w:color w:val="000000"/>
          <w:lang w:eastAsia="da-DK"/>
        </w:rPr>
        <w:t>I d</w:t>
      </w:r>
      <w:r w:rsidRPr="00F10A55">
        <w:rPr>
          <w:rFonts w:ascii="Arial" w:eastAsia="Times New Roman" w:hAnsi="Arial" w:cs="Arial"/>
          <w:color w:val="000000"/>
          <w:lang w:eastAsia="da-DK"/>
        </w:rPr>
        <w:t xml:space="preserve">agligdagen og udviklingen </w:t>
      </w:r>
      <w:r w:rsidR="00F10A55">
        <w:rPr>
          <w:rFonts w:ascii="Arial" w:eastAsia="Times New Roman" w:hAnsi="Arial" w:cs="Arial"/>
          <w:color w:val="000000"/>
          <w:lang w:eastAsia="da-DK"/>
        </w:rPr>
        <w:t>af</w:t>
      </w:r>
      <w:r w:rsidRPr="00F10A55">
        <w:rPr>
          <w:rFonts w:ascii="Arial" w:eastAsia="Times New Roman" w:hAnsi="Arial" w:cs="Arial"/>
          <w:color w:val="000000"/>
          <w:lang w:eastAsia="da-DK"/>
        </w:rPr>
        <w:t xml:space="preserve"> ALD </w:t>
      </w:r>
      <w:proofErr w:type="spellStart"/>
      <w:r w:rsidRPr="00F10A55">
        <w:rPr>
          <w:rFonts w:ascii="Arial" w:eastAsia="Times New Roman" w:hAnsi="Arial" w:cs="Arial"/>
          <w:color w:val="000000"/>
          <w:lang w:eastAsia="da-DK"/>
        </w:rPr>
        <w:t>indtænkes</w:t>
      </w:r>
      <w:proofErr w:type="spellEnd"/>
      <w:r w:rsidRPr="00F10A55">
        <w:rPr>
          <w:rFonts w:ascii="Arial" w:eastAsia="Times New Roman" w:hAnsi="Arial" w:cs="Arial"/>
          <w:color w:val="000000"/>
          <w:lang w:eastAsia="da-DK"/>
        </w:rPr>
        <w:t xml:space="preserve"> samme principper. Det</w:t>
      </w:r>
      <w:r w:rsidR="00F10A55">
        <w:rPr>
          <w:rFonts w:ascii="Arial" w:eastAsia="Times New Roman" w:hAnsi="Arial" w:cs="Arial"/>
          <w:color w:val="000000"/>
          <w:lang w:eastAsia="da-DK"/>
        </w:rPr>
        <w:t>te</w:t>
      </w:r>
      <w:r w:rsidRPr="00F10A55">
        <w:rPr>
          <w:rFonts w:ascii="Arial" w:eastAsia="Times New Roman" w:hAnsi="Arial" w:cs="Arial"/>
          <w:color w:val="000000"/>
          <w:lang w:eastAsia="da-DK"/>
        </w:rPr>
        <w:t xml:space="preserve"> omhandler, at der skabes en holdning til, at børn og unge med autisme slapper af når der arbejdes og udføres arbejdsopgaver</w:t>
      </w:r>
      <w:r w:rsidR="00F10A55">
        <w:rPr>
          <w:rFonts w:ascii="Arial" w:eastAsia="Times New Roman" w:hAnsi="Arial" w:cs="Arial"/>
          <w:color w:val="000000"/>
          <w:lang w:eastAsia="da-DK"/>
        </w:rPr>
        <w:t xml:space="preserve">, opgaven meningsgøres og der </w:t>
      </w:r>
      <w:r w:rsidRPr="00F10A55">
        <w:rPr>
          <w:rFonts w:ascii="Arial" w:eastAsia="Times New Roman" w:hAnsi="Arial" w:cs="Arial"/>
          <w:color w:val="000000"/>
          <w:lang w:eastAsia="da-DK"/>
        </w:rPr>
        <w:t xml:space="preserve">skabes rum for pauser, således der </w:t>
      </w:r>
      <w:proofErr w:type="spellStart"/>
      <w:r w:rsidRPr="00F10A55">
        <w:rPr>
          <w:rFonts w:ascii="Arial" w:eastAsia="Times New Roman" w:hAnsi="Arial" w:cs="Arial"/>
          <w:color w:val="000000"/>
          <w:lang w:eastAsia="da-DK"/>
        </w:rPr>
        <w:t>stedseligt</w:t>
      </w:r>
      <w:proofErr w:type="spellEnd"/>
      <w:r w:rsidRPr="00F10A55">
        <w:rPr>
          <w:rFonts w:ascii="Arial" w:eastAsia="Times New Roman" w:hAnsi="Arial" w:cs="Arial"/>
          <w:color w:val="000000"/>
          <w:lang w:eastAsia="da-DK"/>
        </w:rPr>
        <w:t xml:space="preserve"> bibeholdes </w:t>
      </w:r>
      <w:proofErr w:type="spellStart"/>
      <w:r w:rsidRPr="00F10A55">
        <w:rPr>
          <w:rFonts w:ascii="Arial" w:eastAsia="Times New Roman" w:hAnsi="Arial" w:cs="Arial"/>
          <w:color w:val="000000"/>
          <w:lang w:eastAsia="da-DK"/>
        </w:rPr>
        <w:t>law</w:t>
      </w:r>
      <w:proofErr w:type="spellEnd"/>
      <w:r w:rsidRPr="00F10A55">
        <w:rPr>
          <w:rFonts w:ascii="Arial" w:eastAsia="Times New Roman" w:hAnsi="Arial" w:cs="Arial"/>
          <w:color w:val="000000"/>
          <w:lang w:eastAsia="da-DK"/>
        </w:rPr>
        <w:t xml:space="preserve"> </w:t>
      </w:r>
      <w:proofErr w:type="spellStart"/>
      <w:r w:rsidRPr="00F10A55">
        <w:rPr>
          <w:rFonts w:ascii="Arial" w:eastAsia="Times New Roman" w:hAnsi="Arial" w:cs="Arial"/>
          <w:color w:val="000000"/>
          <w:lang w:eastAsia="da-DK"/>
        </w:rPr>
        <w:t>arousel</w:t>
      </w:r>
      <w:proofErr w:type="spellEnd"/>
      <w:r w:rsidRPr="00F10A55">
        <w:rPr>
          <w:rFonts w:ascii="Arial" w:eastAsia="Times New Roman" w:hAnsi="Arial" w:cs="Arial"/>
          <w:color w:val="000000"/>
          <w:lang w:eastAsia="da-DK"/>
        </w:rPr>
        <w:t xml:space="preserve">. </w:t>
      </w:r>
      <w:r w:rsidRPr="000B39B4">
        <w:rPr>
          <w:rFonts w:ascii="Arial" w:eastAsia="Times New Roman" w:hAnsi="Arial" w:cs="Arial"/>
          <w:color w:val="000000"/>
          <w:lang w:eastAsia="da-DK"/>
        </w:rPr>
        <w:br/>
      </w:r>
    </w:p>
    <w:p w14:paraId="766CD264" w14:textId="2480B4B8" w:rsidR="000B39B4" w:rsidRPr="000B39B4" w:rsidRDefault="000B39B4" w:rsidP="000B39B4">
      <w:pPr>
        <w:shd w:val="clear" w:color="auto" w:fill="FFFFFF"/>
        <w:spacing w:before="100" w:beforeAutospacing="1" w:after="100" w:afterAutospacing="1" w:line="384" w:lineRule="atLeast"/>
        <w:rPr>
          <w:rFonts w:ascii="Arial" w:eastAsia="Times New Roman" w:hAnsi="Arial" w:cs="Arial"/>
          <w:color w:val="000000"/>
          <w:lang w:eastAsia="da-DK"/>
        </w:rPr>
      </w:pPr>
      <w:r w:rsidRPr="00F10A55">
        <w:rPr>
          <w:rFonts w:ascii="Arial" w:eastAsia="Times New Roman" w:hAnsi="Arial" w:cs="Arial"/>
          <w:color w:val="000000"/>
          <w:lang w:eastAsia="da-DK"/>
        </w:rPr>
        <w:t xml:space="preserve">I TEACCH-modellen </w:t>
      </w:r>
      <w:r w:rsidR="00F10A55">
        <w:rPr>
          <w:rFonts w:ascii="Arial" w:eastAsia="Times New Roman" w:hAnsi="Arial" w:cs="Arial"/>
          <w:color w:val="000000"/>
          <w:lang w:eastAsia="da-DK"/>
        </w:rPr>
        <w:t xml:space="preserve">udvikles der mulighed </w:t>
      </w:r>
      <w:r w:rsidRPr="00F10A55">
        <w:rPr>
          <w:rFonts w:ascii="Arial" w:eastAsia="Times New Roman" w:hAnsi="Arial" w:cs="Arial"/>
          <w:color w:val="000000"/>
          <w:lang w:eastAsia="da-DK"/>
        </w:rPr>
        <w:t>der for:</w:t>
      </w:r>
    </w:p>
    <w:p w14:paraId="47D032F9" w14:textId="5C74FD9C" w:rsidR="000B39B4" w:rsidRPr="000B39B4" w:rsidRDefault="000B39B4" w:rsidP="000B39B4">
      <w:pPr>
        <w:numPr>
          <w:ilvl w:val="0"/>
          <w:numId w:val="1"/>
        </w:numPr>
        <w:shd w:val="clear" w:color="auto" w:fill="FFFFFF"/>
        <w:spacing w:before="100" w:beforeAutospacing="1" w:after="225" w:line="360" w:lineRule="atLeast"/>
        <w:ind w:left="270"/>
        <w:rPr>
          <w:rFonts w:ascii="Arial" w:eastAsia="Times New Roman" w:hAnsi="Arial" w:cs="Arial"/>
          <w:color w:val="000000"/>
          <w:lang w:eastAsia="da-DK"/>
        </w:rPr>
      </w:pPr>
      <w:r w:rsidRPr="000B39B4">
        <w:rPr>
          <w:rFonts w:ascii="Arial" w:eastAsia="Times New Roman" w:hAnsi="Arial" w:cs="Arial"/>
          <w:color w:val="000000"/>
          <w:lang w:eastAsia="da-DK"/>
        </w:rPr>
        <w:t xml:space="preserve">Forældre medinddrages, så de får indflydelse i alle faser af </w:t>
      </w:r>
      <w:r w:rsidRPr="00F10A55">
        <w:rPr>
          <w:rFonts w:ascii="Arial" w:eastAsia="Times New Roman" w:hAnsi="Arial" w:cs="Arial"/>
          <w:color w:val="000000"/>
          <w:lang w:eastAsia="da-DK"/>
        </w:rPr>
        <w:t>udvikling</w:t>
      </w:r>
      <w:r w:rsidRPr="000B39B4">
        <w:rPr>
          <w:rFonts w:ascii="Arial" w:eastAsia="Times New Roman" w:hAnsi="Arial" w:cs="Arial"/>
          <w:color w:val="000000"/>
          <w:lang w:eastAsia="da-DK"/>
        </w:rPr>
        <w:t xml:space="preserve"> og behandling</w:t>
      </w:r>
    </w:p>
    <w:p w14:paraId="194062FC" w14:textId="423BFC59" w:rsidR="000B39B4" w:rsidRPr="000B39B4" w:rsidRDefault="000B39B4" w:rsidP="000B39B4">
      <w:pPr>
        <w:numPr>
          <w:ilvl w:val="0"/>
          <w:numId w:val="1"/>
        </w:numPr>
        <w:shd w:val="clear" w:color="auto" w:fill="FFFFFF"/>
        <w:spacing w:before="100" w:beforeAutospacing="1" w:after="225" w:line="360" w:lineRule="atLeast"/>
        <w:ind w:left="270"/>
        <w:rPr>
          <w:rFonts w:ascii="Arial" w:eastAsia="Times New Roman" w:hAnsi="Arial" w:cs="Arial"/>
          <w:color w:val="000000"/>
          <w:lang w:eastAsia="da-DK"/>
        </w:rPr>
      </w:pPr>
      <w:r w:rsidRPr="00F10A55">
        <w:rPr>
          <w:rFonts w:ascii="Arial" w:eastAsia="Times New Roman" w:hAnsi="Arial" w:cs="Arial"/>
          <w:color w:val="000000"/>
          <w:lang w:eastAsia="da-DK"/>
        </w:rPr>
        <w:t xml:space="preserve">Børn, unge </w:t>
      </w:r>
      <w:r w:rsidRPr="000B39B4">
        <w:rPr>
          <w:rFonts w:ascii="Arial" w:eastAsia="Times New Roman" w:hAnsi="Arial" w:cs="Arial"/>
          <w:color w:val="000000"/>
          <w:lang w:eastAsia="da-DK"/>
        </w:rPr>
        <w:t xml:space="preserve"> og forældre tilbydes en kontinuerlig støtte. Autisme er en – livslang problematik, derfor må en meningsfuld støtte også være livslang</w:t>
      </w:r>
    </w:p>
    <w:p w14:paraId="56221FEF" w14:textId="38970E53" w:rsidR="000B39B4" w:rsidRPr="000B39B4" w:rsidRDefault="000B39B4" w:rsidP="000B39B4">
      <w:pPr>
        <w:numPr>
          <w:ilvl w:val="0"/>
          <w:numId w:val="1"/>
        </w:numPr>
        <w:shd w:val="clear" w:color="auto" w:fill="FFFFFF"/>
        <w:spacing w:before="100" w:beforeAutospacing="1" w:after="225" w:line="360" w:lineRule="atLeast"/>
        <w:ind w:left="270"/>
        <w:rPr>
          <w:rFonts w:ascii="Arial" w:eastAsia="Times New Roman" w:hAnsi="Arial" w:cs="Arial"/>
          <w:color w:val="000000"/>
          <w:lang w:eastAsia="da-DK"/>
        </w:rPr>
      </w:pPr>
      <w:r w:rsidRPr="000B39B4">
        <w:rPr>
          <w:rFonts w:ascii="Arial" w:eastAsia="Times New Roman" w:hAnsi="Arial" w:cs="Arial"/>
          <w:color w:val="000000"/>
          <w:lang w:eastAsia="da-DK"/>
        </w:rPr>
        <w:t xml:space="preserve">Tilbud gives som en helhed – man søger at forholde sig </w:t>
      </w:r>
      <w:r w:rsidRPr="00F10A55">
        <w:rPr>
          <w:rFonts w:ascii="Arial" w:eastAsia="Times New Roman" w:hAnsi="Arial" w:cs="Arial"/>
          <w:color w:val="000000"/>
          <w:lang w:eastAsia="da-DK"/>
        </w:rPr>
        <w:t>børn og unge</w:t>
      </w:r>
      <w:r w:rsidRPr="000B39B4">
        <w:rPr>
          <w:rFonts w:ascii="Arial" w:eastAsia="Times New Roman" w:hAnsi="Arial" w:cs="Arial"/>
          <w:color w:val="000000"/>
          <w:lang w:eastAsia="da-DK"/>
        </w:rPr>
        <w:t xml:space="preserve"> i alle miljøer</w:t>
      </w:r>
    </w:p>
    <w:p w14:paraId="275BA8D4" w14:textId="755E9D95" w:rsidR="000B39B4" w:rsidRDefault="000B39B4" w:rsidP="000B39B4">
      <w:pPr>
        <w:shd w:val="clear" w:color="auto" w:fill="FFFFFF"/>
        <w:spacing w:before="100" w:beforeAutospacing="1" w:after="100" w:afterAutospacing="1" w:line="384" w:lineRule="atLeast"/>
        <w:rPr>
          <w:rFonts w:ascii="Arial" w:eastAsia="Times New Roman" w:hAnsi="Arial" w:cs="Arial"/>
          <w:color w:val="000000"/>
          <w:lang w:eastAsia="da-DK"/>
        </w:rPr>
      </w:pPr>
      <w:r w:rsidRPr="000B39B4">
        <w:rPr>
          <w:rFonts w:ascii="Arial" w:eastAsia="Times New Roman" w:hAnsi="Arial" w:cs="Arial"/>
          <w:color w:val="000000"/>
          <w:lang w:eastAsia="da-DK"/>
        </w:rPr>
        <w:t>Første element i TEACCH rummer en grundlæggende teoretisk forståelse af autisme – det pædagogiske personale skal vide, hvad der kendetegner mennesker med autisme. Derfor opprioriterer vi på</w:t>
      </w:r>
      <w:r w:rsidRPr="00F10A55">
        <w:rPr>
          <w:rFonts w:ascii="Arial" w:eastAsia="Times New Roman" w:hAnsi="Arial" w:cs="Arial"/>
          <w:color w:val="000000"/>
          <w:lang w:eastAsia="da-DK"/>
        </w:rPr>
        <w:t xml:space="preserve"> Zebisgaard, at grunduddannelse og løbende kurser omhandlende autisme er den del</w:t>
      </w:r>
      <w:r w:rsidRPr="000B39B4">
        <w:rPr>
          <w:rFonts w:ascii="Arial" w:eastAsia="Times New Roman" w:hAnsi="Arial" w:cs="Arial"/>
          <w:color w:val="000000"/>
          <w:lang w:eastAsia="da-DK"/>
        </w:rPr>
        <w:t xml:space="preserve"> af </w:t>
      </w:r>
      <w:r w:rsidR="009F58FE" w:rsidRPr="00F10A55">
        <w:rPr>
          <w:rFonts w:ascii="Arial" w:eastAsia="Times New Roman" w:hAnsi="Arial" w:cs="Arial"/>
          <w:color w:val="000000"/>
          <w:lang w:eastAsia="da-DK"/>
        </w:rPr>
        <w:t>de voksnes udvikling.</w:t>
      </w:r>
      <w:r w:rsidR="00A972F1">
        <w:rPr>
          <w:rFonts w:ascii="Arial" w:eastAsia="Times New Roman" w:hAnsi="Arial" w:cs="Arial"/>
          <w:color w:val="000000"/>
          <w:lang w:eastAsia="da-DK"/>
        </w:rPr>
        <w:t xml:space="preserve"> </w:t>
      </w:r>
    </w:p>
    <w:p w14:paraId="02689912" w14:textId="5CD99D67" w:rsidR="000B39B4" w:rsidRPr="00F10A55" w:rsidRDefault="000B39B4" w:rsidP="000B39B4">
      <w:pPr>
        <w:shd w:val="clear" w:color="auto" w:fill="FFFFFF"/>
        <w:spacing w:before="100" w:beforeAutospacing="1" w:after="100" w:afterAutospacing="1" w:line="384" w:lineRule="atLeast"/>
        <w:rPr>
          <w:rFonts w:ascii="Arial" w:eastAsia="Times New Roman" w:hAnsi="Arial" w:cs="Arial"/>
          <w:color w:val="000000"/>
          <w:lang w:eastAsia="da-DK"/>
        </w:rPr>
      </w:pPr>
      <w:r w:rsidRPr="000B39B4">
        <w:rPr>
          <w:rFonts w:ascii="Arial" w:eastAsia="Times New Roman" w:hAnsi="Arial" w:cs="Arial"/>
          <w:color w:val="000000"/>
          <w:lang w:eastAsia="da-DK"/>
        </w:rPr>
        <w:t>Andet element rummer en grundig helhedsbeskrivelse af personen med autisme og ikke kun en beskrivelse selve autismen, men som et helt og unikt menneske. Her er noget af det centrale at inddrage de enkelte rundt om, det vil sige forældre, lærere pædagoger, sagsbehandlere, læger, psykologer og andre.</w:t>
      </w:r>
      <w:r w:rsidR="009F58FE" w:rsidRPr="00F10A55">
        <w:rPr>
          <w:rFonts w:ascii="Arial" w:eastAsia="Times New Roman" w:hAnsi="Arial" w:cs="Arial"/>
          <w:color w:val="000000"/>
          <w:lang w:eastAsia="da-DK"/>
        </w:rPr>
        <w:t xml:space="preserve"> </w:t>
      </w:r>
    </w:p>
    <w:p w14:paraId="632F0271" w14:textId="4BD132E3" w:rsidR="00F10A55" w:rsidRPr="00F10A55" w:rsidRDefault="009F58FE" w:rsidP="00F10A55">
      <w:pPr>
        <w:autoSpaceDE w:val="0"/>
        <w:autoSpaceDN w:val="0"/>
        <w:adjustRightInd w:val="0"/>
        <w:spacing w:line="360" w:lineRule="auto"/>
        <w:jc w:val="both"/>
        <w:rPr>
          <w:rFonts w:ascii="Arial" w:hAnsi="Arial" w:cs="Arial"/>
          <w:iCs/>
        </w:rPr>
      </w:pPr>
      <w:r w:rsidRPr="00F10A55">
        <w:rPr>
          <w:rFonts w:ascii="Arial" w:eastAsia="Times New Roman" w:hAnsi="Arial" w:cs="Arial"/>
          <w:color w:val="000000"/>
          <w:lang w:eastAsia="da-DK"/>
        </w:rPr>
        <w:t xml:space="preserve">Her benytter vi af vores </w:t>
      </w:r>
      <w:r w:rsidR="00F10A55" w:rsidRPr="004F25AE">
        <w:rPr>
          <w:rFonts w:ascii="Arial" w:eastAsia="Times New Roman" w:hAnsi="Arial" w:cs="Arial"/>
          <w:b/>
          <w:bCs/>
          <w:color w:val="000000"/>
          <w:lang w:eastAsia="da-DK"/>
        </w:rPr>
        <w:t>Livskvalitet trekant.</w:t>
      </w:r>
      <w:r w:rsidR="00F10A55" w:rsidRPr="00F10A55">
        <w:rPr>
          <w:rFonts w:ascii="Arial" w:eastAsia="Times New Roman" w:hAnsi="Arial" w:cs="Arial"/>
          <w:color w:val="000000"/>
          <w:lang w:eastAsia="da-DK"/>
        </w:rPr>
        <w:t xml:space="preserve"> </w:t>
      </w:r>
      <w:r w:rsidR="00F10A55" w:rsidRPr="00F10A55">
        <w:rPr>
          <w:rFonts w:ascii="Arial" w:hAnsi="Arial" w:cs="Arial"/>
          <w:iCs/>
        </w:rPr>
        <w:t>Livskvalitet er med til at give barnet den bedst mulig</w:t>
      </w:r>
      <w:r w:rsidR="004F25AE">
        <w:rPr>
          <w:rFonts w:ascii="Arial" w:hAnsi="Arial" w:cs="Arial"/>
          <w:iCs/>
        </w:rPr>
        <w:t>e</w:t>
      </w:r>
      <w:r w:rsidR="00F10A55" w:rsidRPr="00F10A55">
        <w:rPr>
          <w:rFonts w:ascii="Arial" w:hAnsi="Arial" w:cs="Arial"/>
          <w:iCs/>
        </w:rPr>
        <w:t xml:space="preserve"> funktions- og</w:t>
      </w:r>
      <w:r w:rsidR="00875BCF">
        <w:rPr>
          <w:rFonts w:ascii="Arial" w:hAnsi="Arial" w:cs="Arial"/>
          <w:iCs/>
        </w:rPr>
        <w:t xml:space="preserve"> </w:t>
      </w:r>
      <w:r w:rsidR="00F10A55" w:rsidRPr="00F10A55">
        <w:rPr>
          <w:rFonts w:ascii="Arial" w:hAnsi="Arial" w:cs="Arial"/>
          <w:iCs/>
        </w:rPr>
        <w:t>mestringsevne, der fremmer selvtillid og selvstændighed</w:t>
      </w:r>
      <w:r w:rsidR="00875BCF">
        <w:rPr>
          <w:rFonts w:ascii="Arial" w:hAnsi="Arial" w:cs="Arial"/>
          <w:iCs/>
        </w:rPr>
        <w:t>,</w:t>
      </w:r>
      <w:r w:rsidR="00F10A55" w:rsidRPr="00F10A55">
        <w:rPr>
          <w:rFonts w:ascii="Arial" w:hAnsi="Arial" w:cs="Arial"/>
          <w:iCs/>
        </w:rPr>
        <w:t xml:space="preserve"> samt medvirker til barnets</w:t>
      </w:r>
      <w:r w:rsidR="00875BCF">
        <w:rPr>
          <w:rFonts w:ascii="Arial" w:hAnsi="Arial" w:cs="Arial"/>
          <w:iCs/>
        </w:rPr>
        <w:t>, den unges</w:t>
      </w:r>
      <w:r w:rsidR="00F10A55" w:rsidRPr="00F10A55">
        <w:rPr>
          <w:rFonts w:ascii="Arial" w:hAnsi="Arial" w:cs="Arial"/>
          <w:iCs/>
        </w:rPr>
        <w:t xml:space="preserve"> aktive sociale deltagelse.</w:t>
      </w:r>
    </w:p>
    <w:p w14:paraId="1D7D8211" w14:textId="5B9C0715" w:rsidR="00F10A55" w:rsidRPr="00F10A55" w:rsidRDefault="00F10A55" w:rsidP="00F10A55">
      <w:pPr>
        <w:spacing w:line="360" w:lineRule="auto"/>
        <w:jc w:val="both"/>
        <w:rPr>
          <w:rFonts w:ascii="Arial" w:hAnsi="Arial" w:cs="Arial"/>
        </w:rPr>
      </w:pPr>
      <w:r w:rsidRPr="00F10A55">
        <w:rPr>
          <w:rFonts w:ascii="Arial" w:hAnsi="Arial" w:cs="Arial"/>
        </w:rPr>
        <w:t xml:space="preserve">Livskvalitet skal ses og arbejdes med ud fra </w:t>
      </w:r>
      <w:r w:rsidR="004F25AE">
        <w:rPr>
          <w:rFonts w:ascii="Arial" w:hAnsi="Arial" w:cs="Arial"/>
        </w:rPr>
        <w:t>3</w:t>
      </w:r>
      <w:r w:rsidRPr="00F10A55">
        <w:rPr>
          <w:rFonts w:ascii="Arial" w:hAnsi="Arial" w:cs="Arial"/>
        </w:rPr>
        <w:t xml:space="preserve"> aspekter. På Zebisgaard arbejder vi med livskvalitetsmodellen - Det </w:t>
      </w:r>
      <w:r w:rsidRPr="00F10A55">
        <w:rPr>
          <w:rFonts w:ascii="Arial" w:hAnsi="Arial" w:cs="Arial"/>
          <w:b/>
          <w:bCs/>
        </w:rPr>
        <w:t>psykodynamiske</w:t>
      </w:r>
      <w:r w:rsidRPr="00F10A55">
        <w:rPr>
          <w:rFonts w:ascii="Arial" w:hAnsi="Arial" w:cs="Arial"/>
        </w:rPr>
        <w:t xml:space="preserve">, det </w:t>
      </w:r>
      <w:r w:rsidRPr="00F10A55">
        <w:rPr>
          <w:rFonts w:ascii="Arial" w:hAnsi="Arial" w:cs="Arial"/>
          <w:b/>
          <w:bCs/>
        </w:rPr>
        <w:t>sociale</w:t>
      </w:r>
      <w:r w:rsidRPr="00F10A55">
        <w:rPr>
          <w:rFonts w:ascii="Arial" w:hAnsi="Arial" w:cs="Arial"/>
        </w:rPr>
        <w:t xml:space="preserve"> og det </w:t>
      </w:r>
      <w:r w:rsidRPr="00F10A55">
        <w:rPr>
          <w:rFonts w:ascii="Arial" w:hAnsi="Arial" w:cs="Arial"/>
          <w:b/>
          <w:bCs/>
        </w:rPr>
        <w:t>kognitive</w:t>
      </w:r>
      <w:r w:rsidRPr="00F10A55">
        <w:rPr>
          <w:rFonts w:ascii="Arial" w:hAnsi="Arial" w:cs="Arial"/>
        </w:rPr>
        <w:t xml:space="preserve"> aspekt – </w:t>
      </w:r>
    </w:p>
    <w:p w14:paraId="06181919" w14:textId="0473B860" w:rsidR="00F10A55" w:rsidRPr="00F10A55" w:rsidRDefault="00F10A55" w:rsidP="00F10A55">
      <w:pPr>
        <w:autoSpaceDE w:val="0"/>
        <w:autoSpaceDN w:val="0"/>
        <w:adjustRightInd w:val="0"/>
        <w:spacing w:line="360" w:lineRule="auto"/>
        <w:jc w:val="both"/>
        <w:rPr>
          <w:rFonts w:ascii="Arial" w:hAnsi="Arial" w:cs="Arial"/>
        </w:rPr>
      </w:pPr>
      <w:r w:rsidRPr="00F10A55">
        <w:rPr>
          <w:rFonts w:ascii="Arial" w:hAnsi="Arial" w:cs="Arial"/>
        </w:rPr>
        <w:t>Barnet påvirkes af de indre psykologiske tilstandes energi, selvvirkeliggørelse, selvtillid, selvaccept, tryghed, følelsesoplevelser. Barnets</w:t>
      </w:r>
      <w:r w:rsidR="00875BCF">
        <w:rPr>
          <w:rFonts w:ascii="Arial" w:hAnsi="Arial" w:cs="Arial"/>
        </w:rPr>
        <w:t>, den unges</w:t>
      </w:r>
      <w:r w:rsidRPr="00F10A55">
        <w:rPr>
          <w:rFonts w:ascii="Arial" w:hAnsi="Arial" w:cs="Arial"/>
        </w:rPr>
        <w:t xml:space="preserve"> relationer til mennesker og samfundets opbygning har betydning for barnets</w:t>
      </w:r>
      <w:r w:rsidR="00875BCF">
        <w:rPr>
          <w:rFonts w:ascii="Arial" w:hAnsi="Arial" w:cs="Arial"/>
        </w:rPr>
        <w:t>, den unges</w:t>
      </w:r>
      <w:r w:rsidRPr="00F10A55">
        <w:rPr>
          <w:rFonts w:ascii="Arial" w:hAnsi="Arial" w:cs="Arial"/>
        </w:rPr>
        <w:t xml:space="preserve"> trivsel. Hvordan barnet</w:t>
      </w:r>
      <w:r w:rsidR="00875BCF">
        <w:rPr>
          <w:rFonts w:ascii="Arial" w:hAnsi="Arial" w:cs="Arial"/>
        </w:rPr>
        <w:t xml:space="preserve">, den </w:t>
      </w:r>
      <w:r w:rsidR="00875BCF">
        <w:rPr>
          <w:rFonts w:ascii="Arial" w:hAnsi="Arial" w:cs="Arial"/>
        </w:rPr>
        <w:lastRenderedPageBreak/>
        <w:t>unges</w:t>
      </w:r>
      <w:r w:rsidRPr="00F10A55">
        <w:rPr>
          <w:rFonts w:ascii="Arial" w:hAnsi="Arial" w:cs="Arial"/>
        </w:rPr>
        <w:t xml:space="preserve"> indlæring foregår, og om barnet</w:t>
      </w:r>
      <w:r w:rsidR="00875BCF">
        <w:rPr>
          <w:rFonts w:ascii="Arial" w:hAnsi="Arial" w:cs="Arial"/>
        </w:rPr>
        <w:t xml:space="preserve">, den unge </w:t>
      </w:r>
      <w:r w:rsidRPr="00F10A55">
        <w:rPr>
          <w:rFonts w:ascii="Arial" w:hAnsi="Arial" w:cs="Arial"/>
        </w:rPr>
        <w:t>har den optimale mulighed for at lære på det kognitive plan, har stor betydning</w:t>
      </w:r>
    </w:p>
    <w:p w14:paraId="5E7023CF" w14:textId="40200DC1" w:rsidR="009F58FE" w:rsidRDefault="00F10A55" w:rsidP="00F10A55">
      <w:pPr>
        <w:autoSpaceDE w:val="0"/>
        <w:autoSpaceDN w:val="0"/>
        <w:adjustRightInd w:val="0"/>
        <w:spacing w:line="360" w:lineRule="auto"/>
        <w:jc w:val="both"/>
        <w:rPr>
          <w:rFonts w:ascii="Arial" w:hAnsi="Arial" w:cs="Arial"/>
        </w:rPr>
      </w:pPr>
      <w:r w:rsidRPr="00F10A55">
        <w:rPr>
          <w:rFonts w:ascii="Arial" w:hAnsi="Arial" w:cs="Arial"/>
        </w:rPr>
        <w:t>De tre aspekter hænger sammen og skal ses og arbejdes med og en mangelfuld evne/mulighed for udvikling på barnets plan, indenfor det ene område, kan påvirke de andre to områder.</w:t>
      </w:r>
    </w:p>
    <w:p w14:paraId="28BC6D6C" w14:textId="77777777" w:rsidR="00F10A55" w:rsidRPr="000B39B4" w:rsidRDefault="00F10A55" w:rsidP="00F10A55">
      <w:pPr>
        <w:autoSpaceDE w:val="0"/>
        <w:autoSpaceDN w:val="0"/>
        <w:adjustRightInd w:val="0"/>
        <w:spacing w:line="360" w:lineRule="auto"/>
        <w:jc w:val="both"/>
        <w:rPr>
          <w:rFonts w:ascii="Arial" w:hAnsi="Arial" w:cs="Arial"/>
        </w:rPr>
      </w:pPr>
    </w:p>
    <w:p w14:paraId="01C50908" w14:textId="77777777" w:rsidR="000B39B4" w:rsidRPr="000B39B4" w:rsidRDefault="000B39B4" w:rsidP="000B39B4">
      <w:pPr>
        <w:shd w:val="clear" w:color="auto" w:fill="FFFFFF"/>
        <w:spacing w:before="100" w:beforeAutospacing="1" w:after="100" w:afterAutospacing="1" w:line="384" w:lineRule="atLeast"/>
        <w:rPr>
          <w:rFonts w:ascii="Arial" w:eastAsia="Times New Roman" w:hAnsi="Arial" w:cs="Arial"/>
          <w:color w:val="000000"/>
          <w:lang w:eastAsia="da-DK"/>
        </w:rPr>
      </w:pPr>
      <w:r w:rsidRPr="000B39B4">
        <w:rPr>
          <w:rFonts w:ascii="Arial" w:eastAsia="Times New Roman" w:hAnsi="Arial" w:cs="Arial"/>
          <w:color w:val="000000"/>
          <w:lang w:eastAsia="da-DK"/>
        </w:rPr>
        <w:t>Tredje element rummer forskellige strategier og støtteværktøjer, som udvikles individuelt ud fra den enkeltes særlige evner og behov. Det kan være visualisering via piktogrammer, farvekoder, billeder eller konkreter, dag- og ugeskemaer, skriftlige aftaler, sociale historier, systematik samt organisering af tid og rum.</w:t>
      </w:r>
    </w:p>
    <w:p w14:paraId="7EF821F1" w14:textId="77777777" w:rsidR="000B39B4" w:rsidRPr="000B39B4" w:rsidRDefault="000B39B4" w:rsidP="000B39B4">
      <w:pPr>
        <w:shd w:val="clear" w:color="auto" w:fill="FFFFFF"/>
        <w:spacing w:before="100" w:beforeAutospacing="1" w:after="100" w:afterAutospacing="1" w:line="384" w:lineRule="atLeast"/>
        <w:rPr>
          <w:rFonts w:ascii="Arial" w:eastAsia="Times New Roman" w:hAnsi="Arial" w:cs="Arial"/>
          <w:color w:val="000000"/>
          <w:lang w:eastAsia="da-DK"/>
        </w:rPr>
      </w:pPr>
      <w:r w:rsidRPr="000B39B4">
        <w:rPr>
          <w:rFonts w:ascii="Arial" w:eastAsia="Times New Roman" w:hAnsi="Arial" w:cs="Arial"/>
          <w:color w:val="000000"/>
          <w:lang w:eastAsia="da-DK"/>
        </w:rPr>
        <w:t>Heri rummes også de 8 H’er indenfor autisme, som via gensidig forventningsafstemning skaber forudsigelighed for autisten. De 8 H’er var den oprindelige udgave og sidenhen er nr. 8 og 9 også kommet til, så den også kendes som de 10 H’er:</w:t>
      </w:r>
    </w:p>
    <w:p w14:paraId="103B0792" w14:textId="77777777" w:rsidR="000B39B4" w:rsidRPr="000B39B4" w:rsidRDefault="000B39B4" w:rsidP="000B39B4">
      <w:pPr>
        <w:numPr>
          <w:ilvl w:val="0"/>
          <w:numId w:val="2"/>
        </w:numPr>
        <w:shd w:val="clear" w:color="auto" w:fill="FFFFFF"/>
        <w:spacing w:before="100" w:beforeAutospacing="1" w:after="225" w:line="360" w:lineRule="atLeast"/>
        <w:ind w:left="270"/>
        <w:rPr>
          <w:rFonts w:ascii="Arial" w:eastAsia="Times New Roman" w:hAnsi="Arial" w:cs="Arial"/>
          <w:color w:val="000000"/>
          <w:lang w:eastAsia="da-DK"/>
        </w:rPr>
      </w:pPr>
      <w:r w:rsidRPr="000B39B4">
        <w:rPr>
          <w:rFonts w:ascii="Arial" w:eastAsia="Times New Roman" w:hAnsi="Arial" w:cs="Arial"/>
          <w:color w:val="000000"/>
          <w:lang w:eastAsia="da-DK"/>
        </w:rPr>
        <w:t>Hvad skal vi lave – indholdet?</w:t>
      </w:r>
    </w:p>
    <w:p w14:paraId="439E22F6" w14:textId="77777777" w:rsidR="000B39B4" w:rsidRPr="000B39B4" w:rsidRDefault="000B39B4" w:rsidP="000B39B4">
      <w:pPr>
        <w:numPr>
          <w:ilvl w:val="0"/>
          <w:numId w:val="2"/>
        </w:numPr>
        <w:shd w:val="clear" w:color="auto" w:fill="FFFFFF"/>
        <w:spacing w:before="100" w:beforeAutospacing="1" w:after="225" w:line="360" w:lineRule="atLeast"/>
        <w:ind w:left="270"/>
        <w:rPr>
          <w:rFonts w:ascii="Arial" w:eastAsia="Times New Roman" w:hAnsi="Arial" w:cs="Arial"/>
          <w:color w:val="000000"/>
          <w:lang w:eastAsia="da-DK"/>
        </w:rPr>
      </w:pPr>
      <w:r w:rsidRPr="000B39B4">
        <w:rPr>
          <w:rFonts w:ascii="Arial" w:eastAsia="Times New Roman" w:hAnsi="Arial" w:cs="Arial"/>
          <w:color w:val="000000"/>
          <w:lang w:eastAsia="da-DK"/>
        </w:rPr>
        <w:t>Hvorfor skal vi lave det – skabe mening?</w:t>
      </w:r>
    </w:p>
    <w:p w14:paraId="24B016AE" w14:textId="77777777" w:rsidR="000B39B4" w:rsidRPr="000B39B4" w:rsidRDefault="000B39B4" w:rsidP="000B39B4">
      <w:pPr>
        <w:numPr>
          <w:ilvl w:val="0"/>
          <w:numId w:val="2"/>
        </w:numPr>
        <w:shd w:val="clear" w:color="auto" w:fill="FFFFFF"/>
        <w:spacing w:before="100" w:beforeAutospacing="1" w:after="225" w:line="360" w:lineRule="atLeast"/>
        <w:ind w:left="270"/>
        <w:rPr>
          <w:rFonts w:ascii="Arial" w:eastAsia="Times New Roman" w:hAnsi="Arial" w:cs="Arial"/>
          <w:color w:val="000000"/>
          <w:lang w:eastAsia="da-DK"/>
        </w:rPr>
      </w:pPr>
      <w:r w:rsidRPr="000B39B4">
        <w:rPr>
          <w:rFonts w:ascii="Arial" w:eastAsia="Times New Roman" w:hAnsi="Arial" w:cs="Arial"/>
          <w:color w:val="000000"/>
          <w:lang w:eastAsia="da-DK"/>
        </w:rPr>
        <w:t>Hvornår laver vi det – tidspunkt?</w:t>
      </w:r>
    </w:p>
    <w:p w14:paraId="1262C67D" w14:textId="77777777" w:rsidR="000B39B4" w:rsidRPr="000B39B4" w:rsidRDefault="000B39B4" w:rsidP="000B39B4">
      <w:pPr>
        <w:numPr>
          <w:ilvl w:val="0"/>
          <w:numId w:val="2"/>
        </w:numPr>
        <w:shd w:val="clear" w:color="auto" w:fill="FFFFFF"/>
        <w:spacing w:before="100" w:beforeAutospacing="1" w:after="225" w:line="360" w:lineRule="atLeast"/>
        <w:ind w:left="270"/>
        <w:rPr>
          <w:rFonts w:ascii="Arial" w:eastAsia="Times New Roman" w:hAnsi="Arial" w:cs="Arial"/>
          <w:color w:val="000000"/>
          <w:lang w:eastAsia="da-DK"/>
        </w:rPr>
      </w:pPr>
      <w:r w:rsidRPr="000B39B4">
        <w:rPr>
          <w:rFonts w:ascii="Arial" w:eastAsia="Times New Roman" w:hAnsi="Arial" w:cs="Arial"/>
          <w:color w:val="000000"/>
          <w:lang w:eastAsia="da-DK"/>
        </w:rPr>
        <w:t>Hvor skal vi lave det – placering?</w:t>
      </w:r>
    </w:p>
    <w:p w14:paraId="72656281" w14:textId="77777777" w:rsidR="000B39B4" w:rsidRPr="000B39B4" w:rsidRDefault="000B39B4" w:rsidP="000B39B4">
      <w:pPr>
        <w:numPr>
          <w:ilvl w:val="0"/>
          <w:numId w:val="2"/>
        </w:numPr>
        <w:shd w:val="clear" w:color="auto" w:fill="FFFFFF"/>
        <w:spacing w:before="100" w:beforeAutospacing="1" w:after="225" w:line="360" w:lineRule="atLeast"/>
        <w:ind w:left="270"/>
        <w:rPr>
          <w:rFonts w:ascii="Arial" w:eastAsia="Times New Roman" w:hAnsi="Arial" w:cs="Arial"/>
          <w:color w:val="000000"/>
          <w:lang w:eastAsia="da-DK"/>
        </w:rPr>
      </w:pPr>
      <w:r w:rsidRPr="000B39B4">
        <w:rPr>
          <w:rFonts w:ascii="Arial" w:eastAsia="Times New Roman" w:hAnsi="Arial" w:cs="Arial"/>
          <w:color w:val="000000"/>
          <w:lang w:eastAsia="da-DK"/>
        </w:rPr>
        <w:t>Hvem laver vi det med – voksne, børn?</w:t>
      </w:r>
    </w:p>
    <w:p w14:paraId="3680D870" w14:textId="77777777" w:rsidR="000B39B4" w:rsidRPr="000B39B4" w:rsidRDefault="000B39B4" w:rsidP="000B39B4">
      <w:pPr>
        <w:numPr>
          <w:ilvl w:val="0"/>
          <w:numId w:val="2"/>
        </w:numPr>
        <w:shd w:val="clear" w:color="auto" w:fill="FFFFFF"/>
        <w:spacing w:before="100" w:beforeAutospacing="1" w:after="225" w:line="360" w:lineRule="atLeast"/>
        <w:ind w:left="270"/>
        <w:rPr>
          <w:rFonts w:ascii="Arial" w:eastAsia="Times New Roman" w:hAnsi="Arial" w:cs="Arial"/>
          <w:color w:val="000000"/>
          <w:lang w:eastAsia="da-DK"/>
        </w:rPr>
      </w:pPr>
      <w:r w:rsidRPr="000B39B4">
        <w:rPr>
          <w:rFonts w:ascii="Arial" w:eastAsia="Times New Roman" w:hAnsi="Arial" w:cs="Arial"/>
          <w:color w:val="000000"/>
          <w:lang w:eastAsia="da-DK"/>
        </w:rPr>
        <w:t>Hvordan laver vi det – metode?</w:t>
      </w:r>
    </w:p>
    <w:p w14:paraId="07FC17FC" w14:textId="77777777" w:rsidR="000B39B4" w:rsidRPr="000B39B4" w:rsidRDefault="000B39B4" w:rsidP="000B39B4">
      <w:pPr>
        <w:numPr>
          <w:ilvl w:val="0"/>
          <w:numId w:val="2"/>
        </w:numPr>
        <w:shd w:val="clear" w:color="auto" w:fill="FFFFFF"/>
        <w:spacing w:before="100" w:beforeAutospacing="1" w:after="225" w:line="360" w:lineRule="atLeast"/>
        <w:ind w:left="270"/>
        <w:rPr>
          <w:rFonts w:ascii="Arial" w:eastAsia="Times New Roman" w:hAnsi="Arial" w:cs="Arial"/>
          <w:color w:val="000000"/>
          <w:lang w:eastAsia="da-DK"/>
        </w:rPr>
      </w:pPr>
      <w:r w:rsidRPr="000B39B4">
        <w:rPr>
          <w:rFonts w:ascii="Arial" w:eastAsia="Times New Roman" w:hAnsi="Arial" w:cs="Arial"/>
          <w:color w:val="000000"/>
          <w:lang w:eastAsia="da-DK"/>
        </w:rPr>
        <w:t>Hvor længe laver vi det – tidsperspektiv?</w:t>
      </w:r>
    </w:p>
    <w:p w14:paraId="6D30C31C" w14:textId="77777777" w:rsidR="000B39B4" w:rsidRPr="000B39B4" w:rsidRDefault="000B39B4" w:rsidP="000B39B4">
      <w:pPr>
        <w:numPr>
          <w:ilvl w:val="0"/>
          <w:numId w:val="2"/>
        </w:numPr>
        <w:shd w:val="clear" w:color="auto" w:fill="FFFFFF"/>
        <w:spacing w:before="100" w:beforeAutospacing="1" w:after="225" w:line="360" w:lineRule="atLeast"/>
        <w:ind w:left="270"/>
        <w:rPr>
          <w:rFonts w:ascii="Arial" w:eastAsia="Times New Roman" w:hAnsi="Arial" w:cs="Arial"/>
          <w:color w:val="000000"/>
          <w:lang w:eastAsia="da-DK"/>
        </w:rPr>
      </w:pPr>
      <w:r w:rsidRPr="000B39B4">
        <w:rPr>
          <w:rFonts w:ascii="Arial" w:eastAsia="Times New Roman" w:hAnsi="Arial" w:cs="Arial"/>
          <w:color w:val="000000"/>
          <w:lang w:eastAsia="da-DK"/>
        </w:rPr>
        <w:t>Hvor meget skal jeg lave – mængde?</w:t>
      </w:r>
    </w:p>
    <w:p w14:paraId="02B9FB97" w14:textId="77777777" w:rsidR="000B39B4" w:rsidRPr="000B39B4" w:rsidRDefault="000B39B4" w:rsidP="000B39B4">
      <w:pPr>
        <w:numPr>
          <w:ilvl w:val="0"/>
          <w:numId w:val="2"/>
        </w:numPr>
        <w:shd w:val="clear" w:color="auto" w:fill="FFFFFF"/>
        <w:spacing w:before="100" w:beforeAutospacing="1" w:after="225" w:line="360" w:lineRule="atLeast"/>
        <w:ind w:left="270"/>
        <w:rPr>
          <w:rFonts w:ascii="Arial" w:eastAsia="Times New Roman" w:hAnsi="Arial" w:cs="Arial"/>
          <w:color w:val="000000"/>
          <w:lang w:eastAsia="da-DK"/>
        </w:rPr>
      </w:pPr>
      <w:r w:rsidRPr="000B39B4">
        <w:rPr>
          <w:rFonts w:ascii="Arial" w:eastAsia="Times New Roman" w:hAnsi="Arial" w:cs="Arial"/>
          <w:color w:val="000000"/>
          <w:lang w:eastAsia="da-DK"/>
        </w:rPr>
        <w:t>Hvem kan jeg få hjælp af – person?</w:t>
      </w:r>
    </w:p>
    <w:p w14:paraId="33F5916B" w14:textId="6674E881" w:rsidR="000B39B4" w:rsidRDefault="000B39B4" w:rsidP="000B39B4">
      <w:pPr>
        <w:numPr>
          <w:ilvl w:val="0"/>
          <w:numId w:val="2"/>
        </w:numPr>
        <w:shd w:val="clear" w:color="auto" w:fill="FFFFFF"/>
        <w:spacing w:before="100" w:beforeAutospacing="1" w:after="225" w:line="360" w:lineRule="atLeast"/>
        <w:ind w:left="270"/>
        <w:rPr>
          <w:rFonts w:ascii="Arial" w:eastAsia="Times New Roman" w:hAnsi="Arial" w:cs="Arial"/>
          <w:color w:val="000000"/>
          <w:lang w:eastAsia="da-DK"/>
        </w:rPr>
      </w:pPr>
      <w:r w:rsidRPr="000B39B4">
        <w:rPr>
          <w:rFonts w:ascii="Arial" w:eastAsia="Times New Roman" w:hAnsi="Arial" w:cs="Arial"/>
          <w:color w:val="000000"/>
          <w:lang w:eastAsia="da-DK"/>
        </w:rPr>
        <w:t>Hvad skal vi lave bagefter – indhold?</w:t>
      </w:r>
    </w:p>
    <w:p w14:paraId="2E088E75" w14:textId="77777777" w:rsidR="00875BCF" w:rsidRPr="000B39B4" w:rsidRDefault="00875BCF" w:rsidP="00875BCF">
      <w:pPr>
        <w:shd w:val="clear" w:color="auto" w:fill="FFFFFF"/>
        <w:spacing w:before="100" w:beforeAutospacing="1" w:after="225" w:line="360" w:lineRule="atLeast"/>
        <w:ind w:left="270"/>
        <w:rPr>
          <w:rFonts w:ascii="Arial" w:eastAsia="Times New Roman" w:hAnsi="Arial" w:cs="Arial"/>
          <w:color w:val="000000"/>
          <w:lang w:eastAsia="da-DK"/>
        </w:rPr>
      </w:pPr>
    </w:p>
    <w:p w14:paraId="6ED88D3D" w14:textId="686881B4" w:rsidR="000B39B4" w:rsidRPr="000B39B4" w:rsidRDefault="000B39B4" w:rsidP="000B39B4">
      <w:pPr>
        <w:shd w:val="clear" w:color="auto" w:fill="FFFFFF"/>
        <w:spacing w:before="100" w:beforeAutospacing="1" w:after="100" w:afterAutospacing="1" w:line="384" w:lineRule="atLeast"/>
        <w:rPr>
          <w:rFonts w:ascii="Arial" w:eastAsia="Times New Roman" w:hAnsi="Arial" w:cs="Arial"/>
          <w:color w:val="000000"/>
          <w:lang w:eastAsia="da-DK"/>
        </w:rPr>
      </w:pPr>
      <w:r w:rsidRPr="000B39B4">
        <w:rPr>
          <w:rFonts w:ascii="Arial" w:eastAsia="Times New Roman" w:hAnsi="Arial" w:cs="Arial"/>
          <w:color w:val="000000"/>
          <w:lang w:eastAsia="da-DK"/>
        </w:rPr>
        <w:t xml:space="preserve">Fjerde element rummer det livslange perspektiv. Selvom autisme er en livslang diagnose, så har mennesker med autisme ofte særdeles gode udviklingsmuligheder. Alle aktiviteter </w:t>
      </w:r>
      <w:r w:rsidRPr="000B39B4">
        <w:rPr>
          <w:rFonts w:ascii="Arial" w:eastAsia="Times New Roman" w:hAnsi="Arial" w:cs="Arial"/>
          <w:color w:val="000000"/>
          <w:lang w:eastAsia="da-DK"/>
        </w:rPr>
        <w:lastRenderedPageBreak/>
        <w:t xml:space="preserve">bør derfor tilrettelægges med henblik på en kontinuerlig udvidelse af </w:t>
      </w:r>
      <w:r w:rsidR="00875BCF">
        <w:rPr>
          <w:rFonts w:ascii="Arial" w:eastAsia="Times New Roman" w:hAnsi="Arial" w:cs="Arial"/>
          <w:color w:val="000000"/>
          <w:lang w:eastAsia="da-DK"/>
        </w:rPr>
        <w:t>barnet, den unges</w:t>
      </w:r>
      <w:r w:rsidRPr="000B39B4">
        <w:rPr>
          <w:rFonts w:ascii="Arial" w:eastAsia="Times New Roman" w:hAnsi="Arial" w:cs="Arial"/>
          <w:color w:val="000000"/>
          <w:lang w:eastAsia="da-DK"/>
        </w:rPr>
        <w:t xml:space="preserve"> selvstændighed samt potentielle handlemuligheder. I TEACCH tages der udgangspunkt i det der går godt, for ad den vej at udvikle andre sider.</w:t>
      </w:r>
    </w:p>
    <w:p w14:paraId="04AF4610" w14:textId="6BB02EAF" w:rsidR="000B39B4" w:rsidRDefault="000B39B4" w:rsidP="000B39B4">
      <w:pPr>
        <w:shd w:val="clear" w:color="auto" w:fill="FFFFFF"/>
        <w:spacing w:before="100" w:beforeAutospacing="1" w:after="100" w:afterAutospacing="1" w:line="384" w:lineRule="atLeast"/>
        <w:rPr>
          <w:rFonts w:ascii="Arial" w:eastAsia="Times New Roman" w:hAnsi="Arial" w:cs="Arial"/>
          <w:color w:val="000000"/>
          <w:lang w:eastAsia="da-DK"/>
        </w:rPr>
      </w:pPr>
      <w:r w:rsidRPr="000B39B4">
        <w:rPr>
          <w:rFonts w:ascii="Arial" w:eastAsia="Times New Roman" w:hAnsi="Arial" w:cs="Arial"/>
          <w:color w:val="000000"/>
          <w:lang w:eastAsia="da-DK"/>
        </w:rPr>
        <w:t xml:space="preserve">Femte dimension rummer en erkendelse af at </w:t>
      </w:r>
      <w:r w:rsidR="00F10A55">
        <w:rPr>
          <w:rFonts w:ascii="Arial" w:eastAsia="Times New Roman" w:hAnsi="Arial" w:cs="Arial"/>
          <w:color w:val="000000"/>
          <w:lang w:eastAsia="da-DK"/>
        </w:rPr>
        <w:t>udviklingen</w:t>
      </w:r>
      <w:r w:rsidRPr="000B39B4">
        <w:rPr>
          <w:rFonts w:ascii="Arial" w:eastAsia="Times New Roman" w:hAnsi="Arial" w:cs="Arial"/>
          <w:color w:val="000000"/>
          <w:lang w:eastAsia="da-DK"/>
        </w:rPr>
        <w:t xml:space="preserve"> er en dynamisk proces, hvor problemer med social forståelse, kommunikation, abstraktion, begrebsdannelse, differentiering og generalisation konstant må finde nye løsninger</w:t>
      </w:r>
      <w:r w:rsidR="00F10A55">
        <w:rPr>
          <w:rFonts w:ascii="Arial" w:eastAsia="Times New Roman" w:hAnsi="Arial" w:cs="Arial"/>
          <w:color w:val="000000"/>
          <w:lang w:eastAsia="da-DK"/>
        </w:rPr>
        <w:t>. I bund og grund han</w:t>
      </w:r>
      <w:r w:rsidR="00A972F1">
        <w:rPr>
          <w:rFonts w:ascii="Arial" w:eastAsia="Times New Roman" w:hAnsi="Arial" w:cs="Arial"/>
          <w:color w:val="000000"/>
          <w:lang w:eastAsia="da-DK"/>
        </w:rPr>
        <w:t xml:space="preserve">dler det om fantasi hos den enkelte voksne. Miljøet tilpasses det enkelte barn og unge. </w:t>
      </w:r>
    </w:p>
    <w:p w14:paraId="60FBD074" w14:textId="0FA0A0EF" w:rsidR="00A972F1" w:rsidRDefault="00A972F1" w:rsidP="000B39B4">
      <w:pPr>
        <w:shd w:val="clear" w:color="auto" w:fill="FFFFFF"/>
        <w:spacing w:before="100" w:beforeAutospacing="1" w:after="100" w:afterAutospacing="1" w:line="384" w:lineRule="atLeast"/>
        <w:rPr>
          <w:rFonts w:ascii="Arial" w:eastAsia="Times New Roman" w:hAnsi="Arial" w:cs="Arial"/>
          <w:color w:val="000000"/>
          <w:lang w:eastAsia="da-DK"/>
        </w:rPr>
      </w:pPr>
      <w:r>
        <w:rPr>
          <w:rFonts w:ascii="Arial" w:eastAsia="Times New Roman" w:hAnsi="Arial" w:cs="Arial"/>
          <w:color w:val="000000"/>
          <w:lang w:eastAsia="da-DK"/>
        </w:rPr>
        <w:t xml:space="preserve">Vi anderkender, at det er os, som vokse, som bevæger os ind i barnets den unges verden. Langsomt tilbyder vi det omliggende samfunds fælleskab – altid udelukkende på barnets og den unge præmisser. </w:t>
      </w:r>
    </w:p>
    <w:p w14:paraId="204AA14E" w14:textId="645DC5CD" w:rsidR="00A972F1" w:rsidRPr="000B39B4" w:rsidRDefault="00A972F1" w:rsidP="000B39B4">
      <w:pPr>
        <w:shd w:val="clear" w:color="auto" w:fill="FFFFFF"/>
        <w:spacing w:before="100" w:beforeAutospacing="1" w:after="100" w:afterAutospacing="1" w:line="384" w:lineRule="atLeast"/>
        <w:rPr>
          <w:rFonts w:ascii="Arial" w:eastAsia="Times New Roman" w:hAnsi="Arial" w:cs="Arial"/>
          <w:color w:val="000000"/>
          <w:lang w:eastAsia="da-DK"/>
        </w:rPr>
      </w:pPr>
    </w:p>
    <w:p w14:paraId="34006A1A" w14:textId="77777777" w:rsidR="00EE43A3" w:rsidRPr="00F10A55" w:rsidRDefault="00E1414D">
      <w:pPr>
        <w:rPr>
          <w:rFonts w:ascii="Arial" w:hAnsi="Arial" w:cs="Arial"/>
        </w:rPr>
      </w:pPr>
    </w:p>
    <w:sectPr w:rsidR="00EE43A3" w:rsidRPr="00F10A55" w:rsidSect="0069096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0073CF"/>
    <w:multiLevelType w:val="multilevel"/>
    <w:tmpl w:val="25A8E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954E9C"/>
    <w:multiLevelType w:val="multilevel"/>
    <w:tmpl w:val="E2D0C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B4"/>
    <w:rsid w:val="00052BF8"/>
    <w:rsid w:val="000B39B4"/>
    <w:rsid w:val="004F25AE"/>
    <w:rsid w:val="0051700F"/>
    <w:rsid w:val="0069096A"/>
    <w:rsid w:val="00875BCF"/>
    <w:rsid w:val="009F58FE"/>
    <w:rsid w:val="00A972F1"/>
    <w:rsid w:val="00C821E0"/>
    <w:rsid w:val="00E1414D"/>
    <w:rsid w:val="00F10A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1790918"/>
  <w14:defaultImageDpi w14:val="32767"/>
  <w15:chartTrackingRefBased/>
  <w15:docId w15:val="{539EED6A-118F-8541-B830-52E928C3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0B39B4"/>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B39B4"/>
    <w:rPr>
      <w:rFonts w:ascii="Times New Roman" w:eastAsia="Times New Roman" w:hAnsi="Times New Roman" w:cs="Times New Roman"/>
      <w:b/>
      <w:bCs/>
      <w:kern w:val="36"/>
      <w:sz w:val="48"/>
      <w:szCs w:val="48"/>
      <w:lang w:eastAsia="da-DK"/>
    </w:rPr>
  </w:style>
  <w:style w:type="character" w:customStyle="1" w:styleId="Titel1">
    <w:name w:val="Titel1"/>
    <w:basedOn w:val="Standardskrifttypeiafsnit"/>
    <w:rsid w:val="000B39B4"/>
  </w:style>
  <w:style w:type="paragraph" w:customStyle="1" w:styleId="p3">
    <w:name w:val="p3"/>
    <w:basedOn w:val="Normal"/>
    <w:rsid w:val="000B39B4"/>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0B39B4"/>
    <w:rPr>
      <w:b/>
      <w:bCs/>
    </w:rPr>
  </w:style>
  <w:style w:type="paragraph" w:styleId="NormalWeb">
    <w:name w:val="Normal (Web)"/>
    <w:basedOn w:val="Normal"/>
    <w:uiPriority w:val="99"/>
    <w:semiHidden/>
    <w:unhideWhenUsed/>
    <w:rsid w:val="000B39B4"/>
    <w:pPr>
      <w:spacing w:before="100" w:beforeAutospacing="1" w:after="100" w:afterAutospacing="1"/>
    </w:pPr>
    <w:rPr>
      <w:rFonts w:ascii="Times New Roman" w:eastAsia="Times New Roman" w:hAnsi="Times New Roman" w:cs="Times New Roman"/>
      <w:lang w:eastAsia="da-DK"/>
    </w:rPr>
  </w:style>
  <w:style w:type="paragraph" w:styleId="Listeafsnit">
    <w:name w:val="List Paragraph"/>
    <w:basedOn w:val="Normal"/>
    <w:uiPriority w:val="34"/>
    <w:qFormat/>
    <w:rsid w:val="00F10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37425">
      <w:bodyDiv w:val="1"/>
      <w:marLeft w:val="0"/>
      <w:marRight w:val="0"/>
      <w:marTop w:val="0"/>
      <w:marBottom w:val="0"/>
      <w:divBdr>
        <w:top w:val="none" w:sz="0" w:space="0" w:color="auto"/>
        <w:left w:val="none" w:sz="0" w:space="0" w:color="auto"/>
        <w:bottom w:val="none" w:sz="0" w:space="0" w:color="auto"/>
        <w:right w:val="none" w:sz="0" w:space="0" w:color="auto"/>
      </w:divBdr>
    </w:div>
    <w:div w:id="701321080">
      <w:bodyDiv w:val="1"/>
      <w:marLeft w:val="0"/>
      <w:marRight w:val="0"/>
      <w:marTop w:val="0"/>
      <w:marBottom w:val="0"/>
      <w:divBdr>
        <w:top w:val="none" w:sz="0" w:space="0" w:color="auto"/>
        <w:left w:val="none" w:sz="0" w:space="0" w:color="auto"/>
        <w:bottom w:val="none" w:sz="0" w:space="0" w:color="auto"/>
        <w:right w:val="none" w:sz="0" w:space="0" w:color="auto"/>
      </w:divBdr>
      <w:divsChild>
        <w:div w:id="611783670">
          <w:marLeft w:val="0"/>
          <w:marRight w:val="0"/>
          <w:marTop w:val="1050"/>
          <w:marBottom w:val="0"/>
          <w:divBdr>
            <w:top w:val="none" w:sz="0" w:space="0" w:color="auto"/>
            <w:left w:val="none" w:sz="0" w:space="0" w:color="auto"/>
            <w:bottom w:val="none" w:sz="0" w:space="0" w:color="auto"/>
            <w:right w:val="none" w:sz="0" w:space="0" w:color="auto"/>
          </w:divBdr>
          <w:divsChild>
            <w:div w:id="390691512">
              <w:marLeft w:val="0"/>
              <w:marRight w:val="0"/>
              <w:marTop w:val="0"/>
              <w:marBottom w:val="0"/>
              <w:divBdr>
                <w:top w:val="none" w:sz="0" w:space="0" w:color="auto"/>
                <w:left w:val="none" w:sz="0" w:space="0" w:color="auto"/>
                <w:bottom w:val="none" w:sz="0" w:space="0" w:color="auto"/>
                <w:right w:val="none" w:sz="0" w:space="0" w:color="auto"/>
              </w:divBdr>
            </w:div>
          </w:divsChild>
        </w:div>
        <w:div w:id="218902646">
          <w:marLeft w:val="0"/>
          <w:marRight w:val="0"/>
          <w:marTop w:val="1050"/>
          <w:marBottom w:val="1050"/>
          <w:divBdr>
            <w:top w:val="none" w:sz="0" w:space="0" w:color="auto"/>
            <w:left w:val="none" w:sz="0" w:space="0" w:color="auto"/>
            <w:bottom w:val="none" w:sz="0" w:space="0" w:color="auto"/>
            <w:right w:val="none" w:sz="0" w:space="0" w:color="auto"/>
          </w:divBdr>
          <w:divsChild>
            <w:div w:id="192813381">
              <w:marLeft w:val="-225"/>
              <w:marRight w:val="-225"/>
              <w:marTop w:val="0"/>
              <w:marBottom w:val="0"/>
              <w:divBdr>
                <w:top w:val="none" w:sz="0" w:space="0" w:color="auto"/>
                <w:left w:val="none" w:sz="0" w:space="0" w:color="auto"/>
                <w:bottom w:val="none" w:sz="0" w:space="0" w:color="auto"/>
                <w:right w:val="none" w:sz="0" w:space="0" w:color="auto"/>
              </w:divBdr>
              <w:divsChild>
                <w:div w:id="797600412">
                  <w:marLeft w:val="0"/>
                  <w:marRight w:val="0"/>
                  <w:marTop w:val="0"/>
                  <w:marBottom w:val="0"/>
                  <w:divBdr>
                    <w:top w:val="none" w:sz="0" w:space="0" w:color="auto"/>
                    <w:left w:val="none" w:sz="0" w:space="0" w:color="auto"/>
                    <w:bottom w:val="none" w:sz="0" w:space="0" w:color="auto"/>
                    <w:right w:val="none" w:sz="0" w:space="0" w:color="auto"/>
                  </w:divBdr>
                  <w:divsChild>
                    <w:div w:id="580796855">
                      <w:marLeft w:val="-225"/>
                      <w:marRight w:val="-225"/>
                      <w:marTop w:val="0"/>
                      <w:marBottom w:val="0"/>
                      <w:divBdr>
                        <w:top w:val="none" w:sz="0" w:space="0" w:color="auto"/>
                        <w:left w:val="none" w:sz="0" w:space="0" w:color="auto"/>
                        <w:bottom w:val="none" w:sz="0" w:space="0" w:color="auto"/>
                        <w:right w:val="none" w:sz="0" w:space="0" w:color="auto"/>
                      </w:divBdr>
                      <w:divsChild>
                        <w:div w:id="19958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65139">
      <w:bodyDiv w:val="1"/>
      <w:marLeft w:val="0"/>
      <w:marRight w:val="0"/>
      <w:marTop w:val="0"/>
      <w:marBottom w:val="0"/>
      <w:divBdr>
        <w:top w:val="none" w:sz="0" w:space="0" w:color="auto"/>
        <w:left w:val="none" w:sz="0" w:space="0" w:color="auto"/>
        <w:bottom w:val="none" w:sz="0" w:space="0" w:color="auto"/>
        <w:right w:val="none" w:sz="0" w:space="0" w:color="auto"/>
      </w:divBdr>
    </w:div>
    <w:div w:id="1709182448">
      <w:bodyDiv w:val="1"/>
      <w:marLeft w:val="0"/>
      <w:marRight w:val="0"/>
      <w:marTop w:val="0"/>
      <w:marBottom w:val="0"/>
      <w:divBdr>
        <w:top w:val="none" w:sz="0" w:space="0" w:color="auto"/>
        <w:left w:val="none" w:sz="0" w:space="0" w:color="auto"/>
        <w:bottom w:val="none" w:sz="0" w:space="0" w:color="auto"/>
        <w:right w:val="none" w:sz="0" w:space="0" w:color="auto"/>
      </w:divBdr>
    </w:div>
    <w:div w:id="1724064609">
      <w:bodyDiv w:val="1"/>
      <w:marLeft w:val="0"/>
      <w:marRight w:val="0"/>
      <w:marTop w:val="0"/>
      <w:marBottom w:val="0"/>
      <w:divBdr>
        <w:top w:val="none" w:sz="0" w:space="0" w:color="auto"/>
        <w:left w:val="none" w:sz="0" w:space="0" w:color="auto"/>
        <w:bottom w:val="none" w:sz="0" w:space="0" w:color="auto"/>
        <w:right w:val="none" w:sz="0" w:space="0" w:color="auto"/>
      </w:divBdr>
    </w:div>
    <w:div w:id="1946035392">
      <w:bodyDiv w:val="1"/>
      <w:marLeft w:val="0"/>
      <w:marRight w:val="0"/>
      <w:marTop w:val="0"/>
      <w:marBottom w:val="0"/>
      <w:divBdr>
        <w:top w:val="none" w:sz="0" w:space="0" w:color="auto"/>
        <w:left w:val="none" w:sz="0" w:space="0" w:color="auto"/>
        <w:bottom w:val="none" w:sz="0" w:space="0" w:color="auto"/>
        <w:right w:val="none" w:sz="0" w:space="0" w:color="auto"/>
      </w:divBdr>
    </w:div>
    <w:div w:id="197062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917</Words>
  <Characters>5600</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gundersen</dc:creator>
  <cp:keywords/>
  <dc:description/>
  <cp:lastModifiedBy>ulla gundersen</cp:lastModifiedBy>
  <cp:revision>2</cp:revision>
  <dcterms:created xsi:type="dcterms:W3CDTF">2021-03-14T10:55:00Z</dcterms:created>
  <dcterms:modified xsi:type="dcterms:W3CDTF">2021-03-14T11:55:00Z</dcterms:modified>
</cp:coreProperties>
</file>